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9FE94" w14:textId="77777777" w:rsidR="00981C50" w:rsidRPr="008552FE" w:rsidRDefault="00981C50" w:rsidP="00981C50">
      <w:pPr>
        <w:spacing w:after="0" w:line="240" w:lineRule="auto"/>
        <w:rPr>
          <w:rFonts w:ascii="Arial" w:hAnsi="Arial" w:cs="Arial"/>
          <w:sz w:val="20"/>
          <w:szCs w:val="20"/>
        </w:rPr>
      </w:pPr>
    </w:p>
    <w:p w14:paraId="1DFA3CBD" w14:textId="77777777" w:rsidR="00981C50" w:rsidRPr="008552FE" w:rsidRDefault="00981C50" w:rsidP="00981C50">
      <w:pPr>
        <w:spacing w:after="0" w:line="240" w:lineRule="auto"/>
        <w:rPr>
          <w:rFonts w:ascii="Arial" w:hAnsi="Arial" w:cs="Arial"/>
          <w:sz w:val="20"/>
          <w:szCs w:val="20"/>
        </w:rPr>
      </w:pPr>
    </w:p>
    <w:p w14:paraId="23F8DD01" w14:textId="2D2E9A4C" w:rsidR="00981C50" w:rsidRPr="008552FE" w:rsidRDefault="00255C90" w:rsidP="00F801EB">
      <w:pPr>
        <w:pStyle w:val="Cmsor1"/>
        <w:rPr>
          <w:sz w:val="20"/>
          <w:szCs w:val="20"/>
        </w:rPr>
      </w:pPr>
      <w:r>
        <w:rPr>
          <w:rStyle w:val="Egyiksem"/>
          <w:sz w:val="20"/>
        </w:rPr>
        <w:t>Data Protection and Privacy Policy</w:t>
      </w:r>
    </w:p>
    <w:p w14:paraId="1D4327A3" w14:textId="77777777" w:rsidR="00981C50" w:rsidRPr="008552FE" w:rsidRDefault="00981C5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 </w:t>
      </w:r>
    </w:p>
    <w:p w14:paraId="34545B80" w14:textId="77777777" w:rsidR="00981C50" w:rsidRPr="008552FE" w:rsidRDefault="00981C50" w:rsidP="00981C50">
      <w:pPr>
        <w:spacing w:after="0" w:line="240" w:lineRule="auto"/>
        <w:jc w:val="both"/>
        <w:rPr>
          <w:rStyle w:val="Egyiksem"/>
          <w:rFonts w:ascii="Arial" w:eastAsia="Arial" w:hAnsi="Arial" w:cs="Arial"/>
          <w:sz w:val="20"/>
          <w:szCs w:val="20"/>
        </w:rPr>
      </w:pPr>
    </w:p>
    <w:p w14:paraId="0E5BDCF7" w14:textId="54C572CC" w:rsidR="00255C90" w:rsidRPr="008552FE" w:rsidRDefault="00255C90" w:rsidP="00981C50">
      <w:pPr>
        <w:spacing w:after="0" w:line="240" w:lineRule="auto"/>
        <w:jc w:val="both"/>
        <w:rPr>
          <w:rStyle w:val="Egyiksem"/>
          <w:rFonts w:ascii="Arial" w:eastAsia="Arial" w:hAnsi="Arial" w:cs="Arial"/>
          <w:sz w:val="20"/>
          <w:szCs w:val="20"/>
        </w:rPr>
      </w:pPr>
      <w:r>
        <w:rPr>
          <w:rStyle w:val="Egyiksem"/>
          <w:rFonts w:ascii="Arial" w:hAnsi="Arial"/>
          <w:sz w:val="20"/>
        </w:rPr>
        <w:t xml:space="preserve">The purpose of this Data Protection and Privacy Policy (hereinafter: “Policy”) is to set out the data protection and privacy principles related to the data collected during the </w:t>
      </w:r>
      <w:r>
        <w:rPr>
          <w:rStyle w:val="Egyiksem"/>
          <w:rFonts w:ascii="Arial" w:hAnsi="Arial"/>
          <w:b/>
          <w:sz w:val="20"/>
        </w:rPr>
        <w:t>“Geothermal energy sources for district and urban heating”</w:t>
      </w:r>
      <w:r>
        <w:rPr>
          <w:rStyle w:val="Egyiksem"/>
          <w:rFonts w:ascii="Arial" w:hAnsi="Arial"/>
          <w:sz w:val="20"/>
        </w:rPr>
        <w:t xml:space="preserve"> call for applications, in accordance with the rules of the General Data Protection Regulation.</w:t>
      </w:r>
    </w:p>
    <w:p w14:paraId="79FDEEC6" w14:textId="47894190" w:rsidR="00981C50" w:rsidRPr="008552FE" w:rsidRDefault="00981C50" w:rsidP="00981C50">
      <w:pPr>
        <w:spacing w:after="0" w:line="240" w:lineRule="auto"/>
        <w:jc w:val="both"/>
        <w:rPr>
          <w:rStyle w:val="Egyiksem"/>
          <w:rFonts w:ascii="Arial" w:eastAsia="Arial" w:hAnsi="Arial" w:cs="Arial"/>
          <w:sz w:val="20"/>
          <w:szCs w:val="20"/>
        </w:rPr>
      </w:pPr>
    </w:p>
    <w:p w14:paraId="77A4FAF7" w14:textId="77777777" w:rsidR="00255C90" w:rsidRPr="008552FE" w:rsidRDefault="00255C90" w:rsidP="00981C50">
      <w:pPr>
        <w:spacing w:after="0" w:line="240" w:lineRule="auto"/>
        <w:jc w:val="both"/>
        <w:rPr>
          <w:rStyle w:val="Egyiksem"/>
          <w:rFonts w:ascii="Arial" w:eastAsia="Arial" w:hAnsi="Arial" w:cs="Arial"/>
          <w:sz w:val="20"/>
          <w:szCs w:val="20"/>
        </w:rPr>
      </w:pPr>
    </w:p>
    <w:p w14:paraId="100252F2" w14:textId="63EA5281" w:rsidR="00255C90" w:rsidRPr="008552FE" w:rsidRDefault="00255C90" w:rsidP="00255C90">
      <w:pPr>
        <w:spacing w:after="0" w:line="240" w:lineRule="auto"/>
        <w:jc w:val="both"/>
        <w:rPr>
          <w:rFonts w:ascii="Arial" w:eastAsia="Arial" w:hAnsi="Arial" w:cs="Arial"/>
          <w:sz w:val="20"/>
          <w:szCs w:val="20"/>
        </w:rPr>
      </w:pPr>
      <w:r>
        <w:rPr>
          <w:rFonts w:ascii="Arial" w:hAnsi="Arial"/>
          <w:sz w:val="20"/>
        </w:rPr>
        <w:t>Legislation and abbreviations used and taken into account in the drafting of this Policy:</w:t>
      </w:r>
    </w:p>
    <w:p w14:paraId="4434DACA" w14:textId="77777777" w:rsidR="00255C90" w:rsidRPr="008552FE" w:rsidRDefault="00255C90" w:rsidP="00255C90">
      <w:pPr>
        <w:spacing w:after="0" w:line="240" w:lineRule="auto"/>
        <w:jc w:val="both"/>
        <w:rPr>
          <w:rFonts w:ascii="Arial" w:eastAsia="Arial" w:hAnsi="Arial" w:cs="Arial"/>
          <w:sz w:val="20"/>
          <w:szCs w:val="20"/>
        </w:rPr>
      </w:pPr>
    </w:p>
    <w:p w14:paraId="3ABA5F29" w14:textId="5C3E9556" w:rsidR="00255C90" w:rsidRPr="008552FE" w:rsidRDefault="00255C90" w:rsidP="00255C90">
      <w:pPr>
        <w:spacing w:after="0" w:line="240" w:lineRule="auto"/>
        <w:ind w:left="1416" w:hanging="1416"/>
        <w:jc w:val="both"/>
        <w:rPr>
          <w:rFonts w:ascii="Arial" w:eastAsia="Arial" w:hAnsi="Arial" w:cs="Arial"/>
          <w:sz w:val="20"/>
          <w:szCs w:val="20"/>
        </w:rPr>
      </w:pPr>
      <w:r>
        <w:rPr>
          <w:rFonts w:ascii="Arial" w:hAnsi="Arial"/>
          <w:b/>
          <w:sz w:val="20"/>
        </w:rPr>
        <w:t>Infotv.:</w:t>
      </w:r>
      <w:r>
        <w:rPr>
          <w:rFonts w:ascii="Arial" w:hAnsi="Arial"/>
          <w:sz w:val="20"/>
        </w:rPr>
        <w:t xml:space="preserve"> </w:t>
      </w:r>
      <w:r>
        <w:rPr>
          <w:rFonts w:ascii="Arial" w:hAnsi="Arial"/>
          <w:sz w:val="20"/>
        </w:rPr>
        <w:tab/>
        <w:t xml:space="preserve">Act CXII of 2011 on the Right to Informational Self-Determination and Freedom of Information </w:t>
      </w:r>
    </w:p>
    <w:p w14:paraId="67F3F90E"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1AE17154" w14:textId="22A4A0DD" w:rsidR="00255C90" w:rsidRPr="008552FE" w:rsidRDefault="00255C90" w:rsidP="00255C90">
      <w:pPr>
        <w:spacing w:after="0" w:line="240" w:lineRule="auto"/>
        <w:ind w:left="1416" w:hanging="1416"/>
        <w:jc w:val="both"/>
        <w:rPr>
          <w:rFonts w:ascii="Arial" w:eastAsia="Arial" w:hAnsi="Arial" w:cs="Arial"/>
          <w:sz w:val="20"/>
          <w:szCs w:val="20"/>
        </w:rPr>
      </w:pPr>
      <w:r>
        <w:rPr>
          <w:rFonts w:ascii="Arial" w:hAnsi="Arial"/>
          <w:b/>
          <w:sz w:val="20"/>
        </w:rPr>
        <w:t>GDPR</w:t>
      </w:r>
      <w:r>
        <w:rPr>
          <w:rFonts w:ascii="Arial" w:hAnsi="Arial"/>
          <w:sz w:val="20"/>
        </w:rPr>
        <w:t xml:space="preserve">: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w:t>
      </w:r>
    </w:p>
    <w:p w14:paraId="20BC09F7" w14:textId="77777777" w:rsidR="00255C90" w:rsidRPr="008552FE" w:rsidRDefault="00255C90" w:rsidP="00255C90">
      <w:pPr>
        <w:spacing w:after="0" w:line="240" w:lineRule="auto"/>
        <w:ind w:left="1416" w:hanging="1416"/>
        <w:jc w:val="both"/>
        <w:rPr>
          <w:rFonts w:ascii="Arial" w:eastAsia="Arial" w:hAnsi="Arial" w:cs="Arial"/>
          <w:sz w:val="20"/>
          <w:szCs w:val="20"/>
        </w:rPr>
      </w:pPr>
    </w:p>
    <w:p w14:paraId="598A9E50" w14:textId="408C2F72" w:rsidR="00255C90" w:rsidRPr="008552FE" w:rsidRDefault="00255C90" w:rsidP="00255C90">
      <w:pPr>
        <w:spacing w:after="0" w:line="240" w:lineRule="auto"/>
        <w:jc w:val="both"/>
        <w:rPr>
          <w:rStyle w:val="Egyiksem"/>
          <w:rFonts w:ascii="Arial" w:eastAsia="Arial" w:hAnsi="Arial" w:cs="Arial"/>
          <w:sz w:val="20"/>
          <w:szCs w:val="20"/>
        </w:rPr>
      </w:pPr>
      <w:r>
        <w:rPr>
          <w:rStyle w:val="Egyiksem"/>
          <w:rFonts w:ascii="Arial" w:hAnsi="Arial"/>
          <w:b/>
          <w:sz w:val="20"/>
        </w:rPr>
        <w:t>Government Decree 197/2018:</w:t>
      </w:r>
      <w:r>
        <w:rPr>
          <w:rStyle w:val="Egyiksem"/>
          <w:rFonts w:ascii="Arial" w:hAnsi="Arial"/>
          <w:sz w:val="20"/>
        </w:rPr>
        <w:t xml:space="preserve"> Government Decree 197/2018 (X. 24.) on the Széchenyi Programiroda Tanácsadó és Szolgáltató Nonprofit Korlátolt Felelősségű Társaság.</w:t>
      </w:r>
    </w:p>
    <w:p w14:paraId="51A6F573" w14:textId="285FCFC2" w:rsidR="00981C50" w:rsidRPr="008552FE" w:rsidRDefault="00981C50" w:rsidP="00255C90">
      <w:pPr>
        <w:spacing w:after="0" w:line="240" w:lineRule="auto"/>
        <w:jc w:val="both"/>
        <w:rPr>
          <w:rStyle w:val="Egyiksem"/>
          <w:rFonts w:ascii="Arial" w:eastAsia="Arial" w:hAnsi="Arial" w:cs="Arial"/>
          <w:sz w:val="20"/>
          <w:szCs w:val="20"/>
        </w:rPr>
      </w:pPr>
    </w:p>
    <w:p w14:paraId="7EB21712" w14:textId="7141F638" w:rsidR="00255C90" w:rsidRPr="008552FE" w:rsidRDefault="00255C90"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507/2022:</w:t>
      </w:r>
      <w:r>
        <w:rPr>
          <w:rStyle w:val="Egyiksem"/>
          <w:rFonts w:ascii="Arial" w:hAnsi="Arial"/>
          <w:sz w:val="20"/>
        </w:rPr>
        <w:t xml:space="preserve"> 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0A8FA733" w14:textId="2F3839A8" w:rsidR="00A96E29" w:rsidRPr="008552FE" w:rsidRDefault="00A96E29" w:rsidP="00A96E29">
      <w:pPr>
        <w:spacing w:after="0" w:line="240" w:lineRule="auto"/>
        <w:jc w:val="both"/>
        <w:rPr>
          <w:rStyle w:val="Egyiksem"/>
          <w:rFonts w:ascii="Arial" w:eastAsia="Arial" w:hAnsi="Arial" w:cs="Arial"/>
          <w:sz w:val="20"/>
          <w:szCs w:val="20"/>
        </w:rPr>
      </w:pPr>
    </w:p>
    <w:p w14:paraId="1B08BF9F" w14:textId="5C61CBFC" w:rsidR="00A96E29" w:rsidRPr="008552FE" w:rsidRDefault="00A96E29" w:rsidP="00A96E29">
      <w:pPr>
        <w:spacing w:after="0" w:line="240" w:lineRule="auto"/>
        <w:jc w:val="both"/>
        <w:rPr>
          <w:rStyle w:val="Egyiksem"/>
          <w:rFonts w:ascii="Arial" w:eastAsia="Arial" w:hAnsi="Arial" w:cs="Arial"/>
          <w:sz w:val="20"/>
          <w:szCs w:val="20"/>
        </w:rPr>
      </w:pPr>
      <w:r>
        <w:rPr>
          <w:rStyle w:val="Egyiksem"/>
          <w:rFonts w:ascii="Arial" w:hAnsi="Arial"/>
          <w:b/>
          <w:sz w:val="20"/>
        </w:rPr>
        <w:t>Government Decree 563/2022:</w:t>
      </w:r>
      <w:r>
        <w:rPr>
          <w:rStyle w:val="Egyiksem"/>
          <w:rFonts w:ascii="Arial" w:hAnsi="Arial"/>
          <w:sz w:val="20"/>
        </w:rPr>
        <w:t xml:space="preserve"> Government Decree 563/2022 (XII. 23.) on the implementation framework of the Second Swiss–Hungarian Cooperation Programme.</w:t>
      </w:r>
    </w:p>
    <w:p w14:paraId="4924D27A" w14:textId="61E02E36" w:rsidR="00BA7212" w:rsidRPr="008552FE" w:rsidRDefault="00BA7212" w:rsidP="00A96E29">
      <w:pPr>
        <w:spacing w:after="0" w:line="240" w:lineRule="auto"/>
        <w:jc w:val="both"/>
        <w:rPr>
          <w:rStyle w:val="Egyiksem"/>
          <w:rFonts w:ascii="Arial" w:eastAsia="Arial" w:hAnsi="Arial" w:cs="Arial"/>
          <w:sz w:val="20"/>
          <w:szCs w:val="20"/>
        </w:rPr>
      </w:pPr>
    </w:p>
    <w:p w14:paraId="094D49C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75150A1F" w14:textId="01B19EAC" w:rsidR="00981C50" w:rsidRPr="008552FE" w:rsidRDefault="00C85394" w:rsidP="00BA7212">
      <w:pPr>
        <w:pStyle w:val="Cmsor2"/>
        <w:numPr>
          <w:ilvl w:val="0"/>
          <w:numId w:val="64"/>
        </w:numPr>
      </w:pPr>
      <w:r>
        <w:rPr>
          <w:rStyle w:val="Egyiksem"/>
        </w:rPr>
        <w:t>Definitions</w:t>
      </w:r>
    </w:p>
    <w:p w14:paraId="4332407F" w14:textId="77777777" w:rsidR="00981C50" w:rsidRPr="008552FE" w:rsidRDefault="00981C50" w:rsidP="00981C50">
      <w:pPr>
        <w:spacing w:after="0" w:line="240" w:lineRule="auto"/>
        <w:jc w:val="center"/>
        <w:rPr>
          <w:rStyle w:val="Egyiksem"/>
          <w:rFonts w:ascii="Arial" w:eastAsia="Arial" w:hAnsi="Arial" w:cs="Arial"/>
          <w:b/>
          <w:bCs/>
          <w:sz w:val="20"/>
          <w:szCs w:val="20"/>
        </w:rPr>
      </w:pPr>
    </w:p>
    <w:p w14:paraId="4F047410" w14:textId="48A39C6C" w:rsidR="00C85394" w:rsidRPr="008552FE" w:rsidRDefault="00C85394" w:rsidP="00981C50">
      <w:pPr>
        <w:spacing w:after="0" w:line="240" w:lineRule="auto"/>
        <w:jc w:val="both"/>
        <w:rPr>
          <w:rStyle w:val="Egyiksem"/>
          <w:rFonts w:ascii="Arial" w:eastAsia="Arial" w:hAnsi="Arial" w:cs="Arial"/>
          <w:sz w:val="20"/>
          <w:szCs w:val="20"/>
        </w:rPr>
      </w:pPr>
      <w:r>
        <w:rPr>
          <w:rStyle w:val="Egyiksem"/>
          <w:rFonts w:ascii="Arial" w:hAnsi="Arial"/>
          <w:sz w:val="20"/>
        </w:rPr>
        <w:t>The definitions in this Policy comply with the interpretative definitions set out in Article 4 of the GDPR, in particular:</w:t>
      </w:r>
    </w:p>
    <w:p w14:paraId="4C4BCC37" w14:textId="77777777" w:rsidR="00981C50" w:rsidRPr="008552FE" w:rsidRDefault="00981C50" w:rsidP="00981C50">
      <w:pPr>
        <w:spacing w:after="0" w:line="240" w:lineRule="auto"/>
        <w:jc w:val="both"/>
        <w:rPr>
          <w:rStyle w:val="Egyiksem"/>
          <w:rFonts w:ascii="Arial" w:eastAsia="Arial" w:hAnsi="Arial" w:cs="Arial"/>
          <w:sz w:val="20"/>
          <w:szCs w:val="20"/>
        </w:rPr>
      </w:pPr>
    </w:p>
    <w:p w14:paraId="12E64A00" w14:textId="74D1D315"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w:t>
      </w:r>
      <w:r>
        <w:rPr>
          <w:rFonts w:ascii="Arial" w:hAnsi="Arial"/>
          <w:sz w:val="20"/>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27B1AAAF"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5EDB664" w14:textId="42F32C54"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processing</w:t>
      </w:r>
      <w:r>
        <w:rPr>
          <w:rStyle w:val="Egyiksem"/>
          <w:rFonts w:ascii="Arial" w:hAnsi="Arial"/>
          <w:sz w:val="20"/>
        </w:rPr>
        <w:t xml:space="preserve">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14:paraId="6A57205D"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2B8182CD" w14:textId="5FDBD8D0"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controller</w:t>
      </w:r>
      <w:r>
        <w:rPr>
          <w:rStyle w:val="Egyiksem"/>
          <w:rFonts w:ascii="Arial" w:hAnsi="Arial"/>
          <w:sz w:val="20"/>
        </w:rPr>
        <w:t xml:space="preserve"> means the natural or legal person, public authority, agency or other body which, alone or jointly with others, determines the purposes and means of the processing of personal data; where the purposes and means of such processing are determined by Union or Member State law, the controller or the specific criteria for its nomination may be provided for by Union or Member State law;</w:t>
      </w:r>
    </w:p>
    <w:p w14:paraId="2283C558" w14:textId="77777777" w:rsidR="00981C50" w:rsidRPr="008552FE" w:rsidRDefault="00981C50" w:rsidP="00981C50">
      <w:pPr>
        <w:spacing w:after="0" w:line="240" w:lineRule="auto"/>
        <w:jc w:val="both"/>
        <w:rPr>
          <w:rStyle w:val="Egyiksem"/>
          <w:rFonts w:ascii="Arial" w:eastAsia="Arial" w:hAnsi="Arial" w:cs="Arial"/>
          <w:sz w:val="20"/>
          <w:szCs w:val="20"/>
        </w:rPr>
      </w:pPr>
    </w:p>
    <w:p w14:paraId="343696C3" w14:textId="633BCA9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Fonts w:ascii="Arial" w:hAnsi="Arial"/>
          <w:b/>
          <w:sz w:val="20"/>
        </w:rPr>
        <w:t>processor</w:t>
      </w:r>
      <w:r>
        <w:rPr>
          <w:rFonts w:ascii="Arial" w:hAnsi="Arial"/>
          <w:sz w:val="20"/>
        </w:rPr>
        <w:t xml:space="preserve"> means a natural or legal person, public authority, agency or other body which processes personal data on behalf of the controller;</w:t>
      </w:r>
      <w:r>
        <w:rPr>
          <w:rStyle w:val="Egyiksem"/>
          <w:rFonts w:ascii="Arial" w:hAnsi="Arial"/>
          <w:sz w:val="20"/>
        </w:rPr>
        <w:tab/>
      </w:r>
    </w:p>
    <w:p w14:paraId="2D428FDB" w14:textId="77777777" w:rsidR="00981C50" w:rsidRPr="008552FE" w:rsidRDefault="00981C50" w:rsidP="00981C50">
      <w:pPr>
        <w:spacing w:after="0" w:line="240" w:lineRule="auto"/>
        <w:jc w:val="both"/>
        <w:rPr>
          <w:rStyle w:val="Egyiksem"/>
          <w:rFonts w:ascii="Arial" w:eastAsia="Arial" w:hAnsi="Arial" w:cs="Arial"/>
          <w:sz w:val="20"/>
          <w:szCs w:val="20"/>
        </w:rPr>
      </w:pPr>
    </w:p>
    <w:p w14:paraId="6D95964E" w14:textId="11559B4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lastRenderedPageBreak/>
        <w:t>third party</w:t>
      </w:r>
      <w:r>
        <w:rPr>
          <w:rFonts w:ascii="Arial" w:hAnsi="Arial"/>
          <w:sz w:val="20"/>
        </w:rPr>
        <w:t xml:space="preserve"> means a natural or legal person, public authority, agency or body other than the data subject, controller, processor and persons who, under the direct authority of the controller or processor, are authorised to process personal data;</w:t>
      </w:r>
    </w:p>
    <w:p w14:paraId="1EB40EB2"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7CA48CEA" w14:textId="277ABAE7" w:rsidR="00981C50" w:rsidRPr="008552FE" w:rsidRDefault="00C85394" w:rsidP="00981C50">
      <w:pPr>
        <w:spacing w:after="0" w:line="240" w:lineRule="auto"/>
        <w:ind w:left="2120" w:hanging="2120"/>
        <w:jc w:val="both"/>
        <w:rPr>
          <w:rStyle w:val="Egyiksem"/>
          <w:rFonts w:ascii="Arial" w:hAnsi="Arial" w:cs="Arial"/>
          <w:sz w:val="20"/>
          <w:szCs w:val="20"/>
        </w:rPr>
      </w:pPr>
      <w:r>
        <w:rPr>
          <w:rStyle w:val="Egyiksem"/>
          <w:rFonts w:ascii="Arial" w:hAnsi="Arial"/>
          <w:b/>
          <w:sz w:val="20"/>
        </w:rPr>
        <w:t>recipient</w:t>
      </w:r>
      <w:r>
        <w:rPr>
          <w:rStyle w:val="Egyiksem"/>
          <w:rFonts w:ascii="Arial" w:hAnsi="Arial"/>
          <w:sz w:val="20"/>
        </w:rPr>
        <w:t xml:space="preserve"> means a natural or legal person, public authority, agency or another body, to which the personal data are disclosed, whether a third party or not. Public authorities which may receive personal data in the framework of a particular inquiry in accordance with Union or Member State law shall not be regarded as recipients; the processing of those data by those public authorities shall be in compliance with the applicable data protection rules according to the purposes of the processing;</w:t>
      </w:r>
    </w:p>
    <w:p w14:paraId="7538C33E" w14:textId="2EA46A55" w:rsidR="00C85394" w:rsidRPr="008552FE" w:rsidRDefault="00C85394" w:rsidP="00981C50">
      <w:pPr>
        <w:spacing w:after="0" w:line="240" w:lineRule="auto"/>
        <w:ind w:left="2120" w:hanging="2120"/>
        <w:jc w:val="both"/>
        <w:rPr>
          <w:rStyle w:val="Egyiksem"/>
          <w:rFonts w:ascii="Arial" w:hAnsi="Arial" w:cs="Arial"/>
          <w:sz w:val="20"/>
          <w:szCs w:val="20"/>
        </w:rPr>
      </w:pPr>
    </w:p>
    <w:p w14:paraId="17473FAF" w14:textId="77777777" w:rsidR="00C74905" w:rsidRPr="008552FE" w:rsidRDefault="00C85394" w:rsidP="00981C50">
      <w:pPr>
        <w:spacing w:after="0" w:line="240" w:lineRule="auto"/>
        <w:ind w:left="2120" w:hanging="2120"/>
        <w:jc w:val="both"/>
        <w:rPr>
          <w:rStyle w:val="Egyiksem"/>
          <w:rFonts w:ascii="Arial" w:hAnsi="Arial" w:cs="Arial"/>
          <w:b/>
          <w:sz w:val="20"/>
          <w:szCs w:val="20"/>
        </w:rPr>
      </w:pPr>
      <w:r>
        <w:rPr>
          <w:rStyle w:val="Egyiksem"/>
          <w:rFonts w:ascii="Arial" w:hAnsi="Arial"/>
          <w:b/>
          <w:sz w:val="20"/>
        </w:rPr>
        <w:t xml:space="preserve">consent of the data subject means any freely given, specific, informed and unambiguous indication of the data subject's wishes by which he or she, by a statement or by a clear affirmative action, signifies agreement to the processing of personal data relating to him or her; </w:t>
      </w:r>
    </w:p>
    <w:p w14:paraId="749015DE" w14:textId="7757AD6A" w:rsidR="00C85394" w:rsidRPr="008552FE" w:rsidRDefault="00C85394" w:rsidP="00981C50">
      <w:pPr>
        <w:spacing w:after="0" w:line="240" w:lineRule="auto"/>
        <w:ind w:left="2120" w:hanging="2120"/>
        <w:jc w:val="both"/>
        <w:rPr>
          <w:rStyle w:val="Egyiksem"/>
          <w:rFonts w:ascii="Arial" w:eastAsia="Arial" w:hAnsi="Arial" w:cs="Arial"/>
          <w:b/>
          <w:sz w:val="20"/>
          <w:szCs w:val="20"/>
        </w:rPr>
      </w:pPr>
    </w:p>
    <w:p w14:paraId="4FBEED6F" w14:textId="77777777" w:rsidR="00981C50" w:rsidRPr="008552FE" w:rsidRDefault="00981C50" w:rsidP="00981C50">
      <w:pPr>
        <w:spacing w:after="0" w:line="240" w:lineRule="auto"/>
        <w:ind w:left="2120" w:hanging="2120"/>
        <w:jc w:val="both"/>
        <w:rPr>
          <w:rStyle w:val="Egyiksem"/>
          <w:rFonts w:ascii="Arial" w:eastAsia="Arial" w:hAnsi="Arial" w:cs="Arial"/>
          <w:sz w:val="20"/>
          <w:szCs w:val="20"/>
        </w:rPr>
      </w:pPr>
    </w:p>
    <w:p w14:paraId="6AA7A20C" w14:textId="049D41C2"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personal data breach</w:t>
      </w:r>
      <w:r>
        <w:rPr>
          <w:rStyle w:val="Egyiksem"/>
          <w:rFonts w:ascii="Arial" w:hAnsi="Arial"/>
          <w:sz w:val="20"/>
        </w:rPr>
        <w:t xml:space="preserve"> means a breach of security leading to the accidental or unlawful destruction, loss, alteration, unauthorised disclosure of, or access to, personal data transmitted, stored or otherwise processed;</w:t>
      </w:r>
    </w:p>
    <w:p w14:paraId="002DD20C" w14:textId="7024C270" w:rsidR="00981C50" w:rsidRPr="008552FE" w:rsidRDefault="00981C50" w:rsidP="00E50DA8">
      <w:pPr>
        <w:spacing w:after="0" w:line="240" w:lineRule="auto"/>
        <w:jc w:val="both"/>
        <w:rPr>
          <w:rStyle w:val="Egyiksem"/>
          <w:rFonts w:ascii="Arial" w:eastAsia="Arial" w:hAnsi="Arial" w:cs="Arial"/>
          <w:sz w:val="20"/>
          <w:szCs w:val="20"/>
        </w:rPr>
      </w:pPr>
    </w:p>
    <w:p w14:paraId="78DFD84B" w14:textId="687431CC" w:rsidR="00981C50" w:rsidRPr="008552FE" w:rsidRDefault="00C85394" w:rsidP="00981C50">
      <w:pPr>
        <w:spacing w:after="0" w:line="240" w:lineRule="auto"/>
        <w:ind w:left="2120" w:hanging="2120"/>
        <w:jc w:val="both"/>
        <w:rPr>
          <w:rStyle w:val="Egyiksem"/>
          <w:rFonts w:ascii="Arial" w:eastAsia="Arial" w:hAnsi="Arial" w:cs="Arial"/>
          <w:sz w:val="20"/>
          <w:szCs w:val="20"/>
        </w:rPr>
      </w:pPr>
      <w:r>
        <w:rPr>
          <w:rStyle w:val="Egyiksem"/>
          <w:rFonts w:ascii="Arial" w:hAnsi="Arial"/>
          <w:b/>
          <w:sz w:val="20"/>
        </w:rPr>
        <w:t>supervisory authority</w:t>
      </w:r>
      <w:r>
        <w:rPr>
          <w:rStyle w:val="Egyiksem"/>
          <w:rFonts w:ascii="Arial" w:hAnsi="Arial"/>
          <w:sz w:val="20"/>
        </w:rPr>
        <w:t xml:space="preserve"> means an independent public authority which is established by a Member State pursuant to Article 51;</w:t>
      </w:r>
    </w:p>
    <w:p w14:paraId="3E79AF75" w14:textId="77777777" w:rsidR="00981C50" w:rsidRPr="008552FE" w:rsidRDefault="00981C50" w:rsidP="00981C50">
      <w:pPr>
        <w:spacing w:after="0" w:line="240" w:lineRule="auto"/>
        <w:jc w:val="both"/>
        <w:rPr>
          <w:rStyle w:val="Egyiksem"/>
          <w:rFonts w:ascii="Arial" w:eastAsia="Arial" w:hAnsi="Arial" w:cs="Arial"/>
          <w:sz w:val="20"/>
          <w:szCs w:val="20"/>
        </w:rPr>
      </w:pPr>
    </w:p>
    <w:p w14:paraId="5D4CE741" w14:textId="4641019F" w:rsidR="00981C50" w:rsidRPr="008552FE" w:rsidRDefault="00E50DA8" w:rsidP="00981C50">
      <w:pPr>
        <w:spacing w:after="0" w:line="240" w:lineRule="auto"/>
        <w:jc w:val="both"/>
        <w:rPr>
          <w:rStyle w:val="Egyiksem"/>
          <w:rFonts w:ascii="Arial" w:eastAsia="Arial" w:hAnsi="Arial" w:cs="Arial"/>
          <w:sz w:val="20"/>
          <w:szCs w:val="20"/>
        </w:rPr>
      </w:pPr>
      <w:r>
        <w:rPr>
          <w:rStyle w:val="Egyiksem"/>
          <w:rFonts w:ascii="Arial" w:hAnsi="Arial"/>
          <w:sz w:val="20"/>
        </w:rPr>
        <w:t>If the definitions in force in the GDPR differ from the definitions in this Policy, the definitions in force in the GDPR shall prevail.</w:t>
      </w:r>
    </w:p>
    <w:p w14:paraId="31556386"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33D7E033" w14:textId="77777777" w:rsidR="00981C50" w:rsidRPr="008552FE" w:rsidRDefault="00981C50" w:rsidP="00981C50">
      <w:pPr>
        <w:spacing w:after="0" w:line="240" w:lineRule="auto"/>
        <w:rPr>
          <w:rStyle w:val="Egyiksem"/>
          <w:rFonts w:ascii="Arial" w:eastAsia="Arial" w:hAnsi="Arial" w:cs="Arial"/>
          <w:color w:val="0563C1"/>
          <w:sz w:val="20"/>
          <w:szCs w:val="20"/>
          <w:u w:val="single" w:color="0563C1"/>
        </w:rPr>
      </w:pPr>
    </w:p>
    <w:p w14:paraId="7BC0DA2B" w14:textId="57C98F8D" w:rsidR="00981C50" w:rsidRPr="008552FE" w:rsidRDefault="00E50DA8" w:rsidP="00BA7212">
      <w:pPr>
        <w:pStyle w:val="Cmsor2"/>
        <w:numPr>
          <w:ilvl w:val="0"/>
          <w:numId w:val="64"/>
        </w:numPr>
        <w:rPr>
          <w:rStyle w:val="Egyiksem"/>
        </w:rPr>
      </w:pPr>
      <w:bookmarkStart w:id="0" w:name="_Toc132889531"/>
      <w:r>
        <w:rPr>
          <w:rStyle w:val="Egyiksem"/>
        </w:rPr>
        <w:t>Controllers and their contact details</w:t>
      </w:r>
      <w:bookmarkEnd w:id="0"/>
    </w:p>
    <w:p w14:paraId="307E9510" w14:textId="77777777" w:rsidR="00981C50" w:rsidRPr="008552FE" w:rsidRDefault="00981C50" w:rsidP="00981C50">
      <w:pPr>
        <w:spacing w:after="0" w:line="240" w:lineRule="auto"/>
        <w:rPr>
          <w:rStyle w:val="Egyiksem"/>
          <w:rFonts w:ascii="Arial" w:eastAsia="Arial" w:hAnsi="Arial" w:cs="Arial"/>
          <w:sz w:val="20"/>
          <w:szCs w:val="20"/>
        </w:rPr>
      </w:pPr>
    </w:p>
    <w:p w14:paraId="032960F5" w14:textId="77777777" w:rsidR="00981C50" w:rsidRPr="008552FE" w:rsidRDefault="00981C50" w:rsidP="00981C50">
      <w:pPr>
        <w:spacing w:after="0" w:line="240" w:lineRule="auto"/>
        <w:rPr>
          <w:rStyle w:val="Egyiksem"/>
          <w:rFonts w:ascii="Arial" w:eastAsia="Arial" w:hAnsi="Arial" w:cs="Arial"/>
          <w:sz w:val="20"/>
          <w:szCs w:val="20"/>
        </w:rPr>
      </w:pPr>
    </w:p>
    <w:p w14:paraId="3086756D" w14:textId="0451ADB8" w:rsidR="00AC6D41" w:rsidRPr="008552FE" w:rsidRDefault="00AC6D41" w:rsidP="00AC6D41">
      <w:pPr>
        <w:spacing w:after="0" w:line="240" w:lineRule="auto"/>
        <w:ind w:left="2124" w:hanging="2124"/>
        <w:rPr>
          <w:rFonts w:ascii="Arial" w:hAnsi="Arial" w:cs="Arial"/>
          <w:sz w:val="20"/>
          <w:szCs w:val="20"/>
        </w:rPr>
      </w:pPr>
      <w:r>
        <w:rPr>
          <w:rFonts w:ascii="Arial" w:hAnsi="Arial"/>
          <w:sz w:val="20"/>
        </w:rPr>
        <w:t xml:space="preserve">name: </w:t>
      </w:r>
      <w:r>
        <w:rPr>
          <w:rFonts w:ascii="Arial" w:hAnsi="Arial"/>
          <w:sz w:val="20"/>
        </w:rPr>
        <w:tab/>
      </w:r>
      <w:r>
        <w:rPr>
          <w:rFonts w:ascii="Arial" w:hAnsi="Arial"/>
          <w:b/>
          <w:sz w:val="20"/>
        </w:rPr>
        <w:t>Széchenyi Programiroda Tanácsadó és Szolgáltató Nonprofit Korlátolt Felelősségű Társaság (hereinafter: SZPI)</w:t>
      </w:r>
    </w:p>
    <w:p w14:paraId="3153946B"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Registered office: </w:t>
      </w:r>
      <w:r>
        <w:rPr>
          <w:rFonts w:ascii="Arial" w:hAnsi="Arial"/>
          <w:sz w:val="20"/>
        </w:rPr>
        <w:tab/>
      </w:r>
      <w:r>
        <w:rPr>
          <w:rFonts w:ascii="Arial" w:hAnsi="Arial"/>
          <w:sz w:val="20"/>
        </w:rPr>
        <w:tab/>
        <w:t>1053 Budapest, Szép utca 2. 4. em.</w:t>
      </w:r>
    </w:p>
    <w:p w14:paraId="6E7191BA" w14:textId="77777777" w:rsidR="00AC6D41" w:rsidRPr="008552FE" w:rsidRDefault="00AC6D41" w:rsidP="00AC6D41">
      <w:pPr>
        <w:spacing w:after="0" w:line="240" w:lineRule="auto"/>
        <w:rPr>
          <w:rFonts w:ascii="Arial" w:hAnsi="Arial" w:cs="Arial"/>
          <w:sz w:val="20"/>
          <w:szCs w:val="20"/>
        </w:rPr>
      </w:pPr>
      <w:r>
        <w:rPr>
          <w:rFonts w:ascii="Arial" w:hAnsi="Arial"/>
          <w:sz w:val="20"/>
        </w:rPr>
        <w:t>company registration number: 01 09 916308</w:t>
      </w:r>
    </w:p>
    <w:p w14:paraId="15F08A01" w14:textId="77777777" w:rsidR="00AC6D41" w:rsidRPr="008552FE" w:rsidRDefault="00AC6D41" w:rsidP="00AC6D41">
      <w:pPr>
        <w:spacing w:after="0" w:line="240" w:lineRule="auto"/>
        <w:rPr>
          <w:rFonts w:ascii="Arial" w:hAnsi="Arial" w:cs="Arial"/>
          <w:sz w:val="20"/>
          <w:szCs w:val="20"/>
        </w:rPr>
      </w:pPr>
      <w:r>
        <w:rPr>
          <w:rFonts w:ascii="Arial" w:hAnsi="Arial"/>
          <w:sz w:val="20"/>
        </w:rPr>
        <w:t>represented by: Áron Szakács (Managing Director)</w:t>
      </w:r>
    </w:p>
    <w:p w14:paraId="47EAFE89" w14:textId="77777777" w:rsidR="00AC6D41" w:rsidRPr="008552FE" w:rsidRDefault="00AC6D41" w:rsidP="00AC6D41">
      <w:pPr>
        <w:spacing w:after="0" w:line="240" w:lineRule="auto"/>
        <w:rPr>
          <w:rFonts w:ascii="Arial" w:hAnsi="Arial" w:cs="Arial"/>
          <w:sz w:val="20"/>
          <w:szCs w:val="20"/>
        </w:rPr>
      </w:pPr>
      <w:r>
        <w:rPr>
          <w:rFonts w:ascii="Arial" w:hAnsi="Arial"/>
          <w:sz w:val="20"/>
        </w:rPr>
        <w:t xml:space="preserve">e-mail: </w:t>
      </w:r>
      <w:r>
        <w:rPr>
          <w:rFonts w:ascii="Arial" w:hAnsi="Arial"/>
          <w:sz w:val="20"/>
        </w:rPr>
        <w:tab/>
      </w:r>
      <w:r>
        <w:rPr>
          <w:rFonts w:ascii="Arial" w:hAnsi="Arial"/>
          <w:sz w:val="20"/>
        </w:rPr>
        <w:tab/>
      </w:r>
      <w:hyperlink r:id="rId8" w:history="1">
        <w:r>
          <w:rPr>
            <w:rStyle w:val="Hiperhivatkozs"/>
            <w:rFonts w:ascii="Arial" w:hAnsi="Arial"/>
            <w:sz w:val="20"/>
          </w:rPr>
          <w:t>info@szechenyiprogramiroda.hu</w:t>
        </w:r>
      </w:hyperlink>
      <w:r>
        <w:rPr>
          <w:rFonts w:ascii="Arial" w:hAnsi="Arial"/>
          <w:sz w:val="20"/>
        </w:rPr>
        <w:t xml:space="preserve"> </w:t>
      </w:r>
      <w:r>
        <w:rPr>
          <w:rFonts w:ascii="Arial" w:hAnsi="Arial"/>
          <w:sz w:val="20"/>
          <w:u w:val="single"/>
        </w:rPr>
        <w:t xml:space="preserve"> </w:t>
      </w:r>
      <w:r>
        <w:rPr>
          <w:rFonts w:ascii="Arial" w:hAnsi="Arial"/>
          <w:sz w:val="20"/>
        </w:rPr>
        <w:t xml:space="preserve"> </w:t>
      </w:r>
    </w:p>
    <w:p w14:paraId="267EF340" w14:textId="4AB569EB" w:rsidR="007E54DD" w:rsidRPr="008552FE" w:rsidRDefault="007E54DD" w:rsidP="00981C50">
      <w:pPr>
        <w:spacing w:after="0" w:line="240" w:lineRule="auto"/>
        <w:rPr>
          <w:rStyle w:val="Egyiksem"/>
          <w:rFonts w:ascii="Arial" w:hAnsi="Arial" w:cs="Arial"/>
          <w:sz w:val="20"/>
          <w:szCs w:val="20"/>
        </w:rPr>
      </w:pPr>
    </w:p>
    <w:p w14:paraId="2DEE3A51" w14:textId="2D800900" w:rsidR="003B3AFA" w:rsidRPr="00D3073F" w:rsidRDefault="003B3AFA" w:rsidP="003B3AFA">
      <w:pPr>
        <w:pStyle w:val="Nincstrkz"/>
        <w:ind w:left="2120" w:hanging="2120"/>
        <w:contextualSpacing/>
        <w:rPr>
          <w:rFonts w:ascii="Arial" w:eastAsia="Times New Roman" w:hAnsi="Arial" w:cs="Arial"/>
          <w:color w:val="auto"/>
          <w:sz w:val="20"/>
          <w:szCs w:val="20"/>
        </w:rPr>
      </w:pPr>
      <w:r>
        <w:rPr>
          <w:rFonts w:ascii="Arial" w:hAnsi="Arial"/>
          <w:color w:val="auto"/>
          <w:sz w:val="20"/>
        </w:rPr>
        <w:t xml:space="preserve">name: </w:t>
      </w:r>
      <w:r>
        <w:rPr>
          <w:rFonts w:ascii="Arial" w:hAnsi="Arial"/>
          <w:color w:val="auto"/>
          <w:sz w:val="20"/>
        </w:rPr>
        <w:tab/>
      </w:r>
      <w:r>
        <w:rPr>
          <w:rFonts w:ascii="Arial" w:hAnsi="Arial"/>
          <w:b/>
          <w:color w:val="auto"/>
          <w:sz w:val="20"/>
        </w:rPr>
        <w:t>National Research, Development and Innovation Office</w:t>
      </w:r>
    </w:p>
    <w:p w14:paraId="27401111" w14:textId="1D6854D2"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 xml:space="preserve">Registered office: </w:t>
      </w:r>
      <w:r>
        <w:rPr>
          <w:rFonts w:ascii="Arial" w:hAnsi="Arial"/>
          <w:color w:val="auto"/>
          <w:sz w:val="20"/>
        </w:rPr>
        <w:tab/>
      </w:r>
      <w:r>
        <w:rPr>
          <w:rFonts w:ascii="Arial" w:hAnsi="Arial"/>
          <w:color w:val="auto"/>
          <w:sz w:val="20"/>
        </w:rPr>
        <w:tab/>
        <w:t>1077 Budapest, Kéthly Anna tér 1.</w:t>
      </w:r>
    </w:p>
    <w:p w14:paraId="5FDB7245" w14:textId="3DA2154D" w:rsidR="003B3AFA" w:rsidRPr="00D3073F" w:rsidRDefault="003B3AFA" w:rsidP="003B3AFA">
      <w:pPr>
        <w:pStyle w:val="Nincstrkz"/>
        <w:contextualSpacing/>
        <w:rPr>
          <w:rFonts w:ascii="Arial" w:eastAsia="Times New Roman" w:hAnsi="Arial" w:cs="Arial"/>
          <w:color w:val="auto"/>
          <w:sz w:val="20"/>
          <w:szCs w:val="20"/>
        </w:rPr>
      </w:pPr>
      <w:r>
        <w:rPr>
          <w:rFonts w:ascii="Arial" w:hAnsi="Arial"/>
          <w:color w:val="auto"/>
          <w:sz w:val="20"/>
        </w:rPr>
        <w:t>PIR number: 831004</w:t>
      </w:r>
    </w:p>
    <w:p w14:paraId="00BBAAA5" w14:textId="32BF00EF" w:rsidR="003B3AFA" w:rsidRPr="00D3073F" w:rsidRDefault="003B3AFA" w:rsidP="003B3AFA">
      <w:pPr>
        <w:pStyle w:val="Nincstrkz"/>
        <w:contextualSpacing/>
        <w:rPr>
          <w:rFonts w:ascii="Arial" w:eastAsia="Times New Roman" w:hAnsi="Arial" w:cs="Arial"/>
          <w:color w:val="000000" w:themeColor="text1"/>
          <w:sz w:val="20"/>
          <w:szCs w:val="20"/>
        </w:rPr>
      </w:pPr>
      <w:r>
        <w:rPr>
          <w:rFonts w:ascii="Arial" w:hAnsi="Arial"/>
          <w:color w:val="auto"/>
          <w:sz w:val="20"/>
        </w:rPr>
        <w:t>represented by: Ádám István Kiss</w:t>
      </w:r>
    </w:p>
    <w:p w14:paraId="3A8E2CCC" w14:textId="7D051BB3" w:rsidR="003B3AFA" w:rsidRPr="003B3AFA" w:rsidRDefault="003B3AFA" w:rsidP="003B3AFA">
      <w:pPr>
        <w:pStyle w:val="Nincstrkz"/>
        <w:contextualSpacing/>
        <w:rPr>
          <w:rStyle w:val="Hiperhivatkozs"/>
          <w:rFonts w:ascii="Arial" w:eastAsia="Times New Roman" w:hAnsi="Arial" w:cs="Arial"/>
          <w:color w:val="000000" w:themeColor="text1"/>
          <w:sz w:val="20"/>
          <w:szCs w:val="20"/>
        </w:rPr>
      </w:pPr>
      <w:r>
        <w:rPr>
          <w:rFonts w:ascii="Arial" w:hAnsi="Arial"/>
          <w:color w:val="000000" w:themeColor="text1"/>
          <w:sz w:val="20"/>
        </w:rPr>
        <w:t xml:space="preserve">e-mail: </w:t>
      </w:r>
      <w:r>
        <w:rPr>
          <w:rFonts w:ascii="Arial" w:hAnsi="Arial"/>
          <w:color w:val="000000" w:themeColor="text1"/>
          <w:sz w:val="20"/>
        </w:rPr>
        <w:tab/>
      </w:r>
      <w:r>
        <w:rPr>
          <w:rFonts w:ascii="Arial" w:hAnsi="Arial"/>
          <w:color w:val="000000" w:themeColor="text1"/>
          <w:sz w:val="20"/>
        </w:rPr>
        <w:tab/>
        <w:t xml:space="preserve"> svajciprogram@nkfih.gov.hu</w:t>
      </w:r>
    </w:p>
    <w:p w14:paraId="7B595211" w14:textId="77777777" w:rsidR="003B3AFA" w:rsidRPr="00195A54" w:rsidRDefault="003B3AFA" w:rsidP="003B3AFA">
      <w:pPr>
        <w:pStyle w:val="Nincstrkz"/>
        <w:contextualSpacing/>
        <w:rPr>
          <w:rStyle w:val="Hiperhivatkozs"/>
          <w:rFonts w:asciiTheme="minorHAnsi" w:eastAsia="Times New Roman" w:hAnsiTheme="minorHAnsi" w:cstheme="minorHAnsi"/>
          <w:color w:val="000000" w:themeColor="text1"/>
          <w:sz w:val="20"/>
          <w:szCs w:val="20"/>
          <w:lang w:val="hu-HU"/>
        </w:rPr>
      </w:pPr>
    </w:p>
    <w:p w14:paraId="38458633" w14:textId="298212CA" w:rsidR="00981C50" w:rsidRPr="008552FE" w:rsidRDefault="00981C50" w:rsidP="00981C50">
      <w:pPr>
        <w:spacing w:after="0" w:line="240" w:lineRule="auto"/>
        <w:jc w:val="both"/>
        <w:rPr>
          <w:rStyle w:val="Egyiksem"/>
          <w:rFonts w:ascii="Arial" w:eastAsia="Arial" w:hAnsi="Arial" w:cs="Arial"/>
          <w:sz w:val="20"/>
          <w:szCs w:val="20"/>
        </w:rPr>
      </w:pPr>
    </w:p>
    <w:p w14:paraId="5E3A15D0" w14:textId="77777777" w:rsidR="00981C50" w:rsidRPr="008552FE" w:rsidRDefault="00981C50" w:rsidP="00981C50">
      <w:pPr>
        <w:spacing w:after="0" w:line="240" w:lineRule="auto"/>
        <w:jc w:val="both"/>
        <w:rPr>
          <w:rStyle w:val="Egyiksem"/>
          <w:rFonts w:ascii="Arial" w:eastAsia="Arial" w:hAnsi="Arial" w:cs="Arial"/>
          <w:sz w:val="20"/>
          <w:szCs w:val="20"/>
        </w:rPr>
      </w:pPr>
    </w:p>
    <w:p w14:paraId="31F1A7D0" w14:textId="4DAF1E60" w:rsidR="007E54DD" w:rsidRPr="008552FE" w:rsidRDefault="00E50DA8" w:rsidP="008D1DA1">
      <w:pPr>
        <w:pStyle w:val="Cmsor2"/>
        <w:numPr>
          <w:ilvl w:val="0"/>
          <w:numId w:val="64"/>
        </w:numPr>
        <w:rPr>
          <w:rStyle w:val="Egyiksem"/>
        </w:rPr>
      </w:pPr>
      <w:bookmarkStart w:id="1" w:name="_Toc132889533"/>
      <w:r>
        <w:rPr>
          <w:rStyle w:val="Egyiksem"/>
        </w:rPr>
        <w:t xml:space="preserve">Data processors </w:t>
      </w:r>
    </w:p>
    <w:p w14:paraId="7C27722C" w14:textId="64BFB8FF" w:rsidR="008D1DA1" w:rsidRPr="008552FE" w:rsidRDefault="008D1DA1" w:rsidP="008D1DA1">
      <w:pPr>
        <w:spacing w:after="0" w:line="240" w:lineRule="auto"/>
        <w:rPr>
          <w:rFonts w:ascii="Arial" w:hAnsi="Arial" w:cs="Arial"/>
          <w:sz w:val="20"/>
          <w:szCs w:val="20"/>
        </w:rPr>
      </w:pPr>
    </w:p>
    <w:p w14:paraId="2A28E8ED" w14:textId="599980D0" w:rsidR="008D1DA1" w:rsidRDefault="008D1DA1" w:rsidP="008D1DA1">
      <w:pPr>
        <w:spacing w:after="0" w:line="240" w:lineRule="auto"/>
        <w:jc w:val="both"/>
        <w:rPr>
          <w:rFonts w:ascii="Arial" w:hAnsi="Arial" w:cs="Arial"/>
          <w:sz w:val="20"/>
          <w:szCs w:val="20"/>
        </w:rPr>
      </w:pPr>
      <w:r>
        <w:rPr>
          <w:rFonts w:ascii="Arial" w:hAnsi="Arial"/>
          <w:sz w:val="20"/>
        </w:rPr>
        <w:t>The evaluation of the application will be carried out by experts who qualify as data processors, and the contracts with the experts will include the terms and conditions for their data processing.</w:t>
      </w:r>
    </w:p>
    <w:p w14:paraId="30470851" w14:textId="77777777" w:rsidR="00196A2D" w:rsidRPr="001D6ED2" w:rsidRDefault="00196A2D" w:rsidP="00196A2D">
      <w:pPr>
        <w:spacing w:after="0" w:line="240" w:lineRule="auto"/>
        <w:contextualSpacing/>
        <w:rPr>
          <w:rFonts w:ascii="Arial Nova" w:hAnsi="Arial Nova" w:cs="Arial"/>
          <w:color w:val="404040" w:themeColor="text1" w:themeTint="BF"/>
        </w:rPr>
      </w:pPr>
    </w:p>
    <w:p w14:paraId="31131EF2" w14:textId="77777777" w:rsidR="00D12ED6" w:rsidRPr="008552FE" w:rsidRDefault="00D12ED6" w:rsidP="008D1DA1">
      <w:pPr>
        <w:spacing w:after="0" w:line="240" w:lineRule="auto"/>
        <w:jc w:val="both"/>
        <w:rPr>
          <w:rFonts w:ascii="Arial" w:hAnsi="Arial" w:cs="Arial"/>
          <w:sz w:val="20"/>
          <w:szCs w:val="20"/>
        </w:rPr>
      </w:pPr>
    </w:p>
    <w:p w14:paraId="14B15B6E" w14:textId="4651ED62" w:rsidR="008D1DA1" w:rsidRPr="008552FE" w:rsidRDefault="008D1DA1" w:rsidP="008D1DA1">
      <w:pPr>
        <w:spacing w:after="0" w:line="240" w:lineRule="auto"/>
        <w:jc w:val="both"/>
        <w:rPr>
          <w:rFonts w:ascii="Arial" w:hAnsi="Arial" w:cs="Arial"/>
          <w:sz w:val="20"/>
          <w:szCs w:val="20"/>
        </w:rPr>
      </w:pPr>
    </w:p>
    <w:p w14:paraId="7563AABF" w14:textId="01D75DA4" w:rsidR="00981C50" w:rsidRPr="008552FE" w:rsidRDefault="00E50DA8" w:rsidP="008D1DA1">
      <w:pPr>
        <w:pStyle w:val="Cmsor2"/>
        <w:numPr>
          <w:ilvl w:val="0"/>
          <w:numId w:val="64"/>
        </w:numPr>
        <w:rPr>
          <w:rStyle w:val="Egyiksem"/>
        </w:rPr>
      </w:pPr>
      <w:r>
        <w:rPr>
          <w:rStyle w:val="Egyiksem"/>
        </w:rPr>
        <w:t>Data Protection Officers and their contact details</w:t>
      </w:r>
      <w:bookmarkEnd w:id="1"/>
    </w:p>
    <w:p w14:paraId="0B9A4798"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8B93C67" w14:textId="77777777" w:rsidR="00981C50" w:rsidRPr="008552FE" w:rsidRDefault="00981C50" w:rsidP="00981C50">
      <w:pPr>
        <w:spacing w:after="0" w:line="240" w:lineRule="auto"/>
        <w:ind w:left="1080"/>
        <w:rPr>
          <w:rStyle w:val="Egyiksem"/>
          <w:rFonts w:ascii="Arial" w:eastAsia="Arial" w:hAnsi="Arial" w:cs="Arial"/>
          <w:sz w:val="20"/>
          <w:szCs w:val="20"/>
        </w:rPr>
      </w:pPr>
    </w:p>
    <w:p w14:paraId="354F1F60" w14:textId="421A431E" w:rsidR="00981C5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SZPI:</w:t>
      </w:r>
    </w:p>
    <w:p w14:paraId="37736531" w14:textId="7C275258" w:rsidR="00981C50" w:rsidRPr="008552FE" w:rsidRDefault="00981C50" w:rsidP="00981C50">
      <w:pPr>
        <w:spacing w:after="0" w:line="240" w:lineRule="auto"/>
        <w:rPr>
          <w:rStyle w:val="Egyiksem"/>
          <w:rFonts w:ascii="Arial" w:eastAsia="Arial" w:hAnsi="Arial" w:cs="Arial"/>
          <w:sz w:val="20"/>
          <w:szCs w:val="20"/>
        </w:rPr>
      </w:pPr>
    </w:p>
    <w:p w14:paraId="7597F119" w14:textId="4997DB7F"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name: Dr. Orsolya Sefcsik</w:t>
      </w:r>
    </w:p>
    <w:p w14:paraId="610949A9" w14:textId="77777777"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lastRenderedPageBreak/>
        <w:t>postal address: 1053 Budapest, Szép utca 2. 4. em.</w:t>
      </w:r>
    </w:p>
    <w:p w14:paraId="0B8EE7AB" w14:textId="053DA313" w:rsidR="008D1DA1" w:rsidRPr="008552FE" w:rsidRDefault="008D1DA1" w:rsidP="008D1DA1">
      <w:pPr>
        <w:spacing w:after="0" w:line="240" w:lineRule="auto"/>
        <w:rPr>
          <w:rStyle w:val="Egyiksem"/>
          <w:rFonts w:ascii="Arial" w:eastAsia="Arial" w:hAnsi="Arial" w:cs="Arial"/>
          <w:sz w:val="20"/>
          <w:szCs w:val="20"/>
        </w:rPr>
      </w:pPr>
      <w:r>
        <w:rPr>
          <w:rStyle w:val="Egyiksem"/>
          <w:rFonts w:ascii="Arial" w:hAnsi="Arial"/>
          <w:sz w:val="20"/>
        </w:rPr>
        <w:t>e-mail:</w:t>
      </w:r>
      <w:r>
        <w:rPr>
          <w:rStyle w:val="Egyiksem"/>
          <w:rFonts w:ascii="Arial" w:hAnsi="Arial"/>
          <w:sz w:val="20"/>
        </w:rPr>
        <w:tab/>
      </w:r>
      <w:r>
        <w:rPr>
          <w:rStyle w:val="Egyiksem"/>
          <w:rFonts w:ascii="Arial" w:hAnsi="Arial"/>
          <w:sz w:val="20"/>
        </w:rPr>
        <w:tab/>
      </w:r>
      <w:hyperlink r:id="rId9" w:history="1">
        <w:r>
          <w:rPr>
            <w:rStyle w:val="Hiperhivatkozs"/>
            <w:rFonts w:ascii="Arial" w:hAnsi="Arial"/>
            <w:sz w:val="20"/>
          </w:rPr>
          <w:t>adatvedelmitisztviselo@szechenyiprogramiroda.hu</w:t>
        </w:r>
      </w:hyperlink>
      <w:r>
        <w:rPr>
          <w:rStyle w:val="Egyiksem"/>
          <w:rFonts w:ascii="Arial" w:hAnsi="Arial"/>
          <w:sz w:val="20"/>
        </w:rPr>
        <w:t xml:space="preserve"> </w:t>
      </w:r>
    </w:p>
    <w:p w14:paraId="76712BF0" w14:textId="2ABE6070" w:rsidR="007E54DD" w:rsidRPr="008552FE" w:rsidRDefault="007E54DD" w:rsidP="00981C50">
      <w:pPr>
        <w:spacing w:after="0" w:line="240" w:lineRule="auto"/>
        <w:rPr>
          <w:rStyle w:val="Egyiksem"/>
          <w:rFonts w:ascii="Arial" w:eastAsia="Arial" w:hAnsi="Arial" w:cs="Arial"/>
          <w:sz w:val="20"/>
          <w:szCs w:val="20"/>
        </w:rPr>
      </w:pPr>
    </w:p>
    <w:p w14:paraId="49B9E744" w14:textId="6C648EFB" w:rsidR="005555D0" w:rsidRPr="008552FE" w:rsidRDefault="008D1DA1" w:rsidP="00981C50">
      <w:pPr>
        <w:spacing w:after="0" w:line="240" w:lineRule="auto"/>
        <w:rPr>
          <w:rStyle w:val="Egyiksem"/>
          <w:rFonts w:ascii="Arial" w:eastAsia="Arial" w:hAnsi="Arial" w:cs="Arial"/>
          <w:sz w:val="20"/>
          <w:szCs w:val="20"/>
        </w:rPr>
      </w:pPr>
      <w:r>
        <w:rPr>
          <w:rStyle w:val="Egyiksem"/>
          <w:rFonts w:ascii="Arial" w:hAnsi="Arial"/>
          <w:sz w:val="20"/>
        </w:rPr>
        <w:t>The Data Protection Officer appointed by the NRDI Office:</w:t>
      </w:r>
    </w:p>
    <w:p w14:paraId="08A55765" w14:textId="77777777" w:rsidR="005555D0" w:rsidRPr="008552FE" w:rsidRDefault="005555D0" w:rsidP="00981C50">
      <w:pPr>
        <w:spacing w:after="0" w:line="240" w:lineRule="auto"/>
        <w:rPr>
          <w:rStyle w:val="Egyiksem"/>
          <w:rFonts w:ascii="Arial" w:eastAsia="Arial" w:hAnsi="Arial" w:cs="Arial"/>
          <w:sz w:val="20"/>
          <w:szCs w:val="20"/>
        </w:rPr>
      </w:pPr>
    </w:p>
    <w:p w14:paraId="7F06841E" w14:textId="3D0A612E"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name:</w:t>
      </w:r>
      <w:r>
        <w:rPr>
          <w:rFonts w:ascii="Arial" w:hAnsi="Arial"/>
          <w:color w:val="auto"/>
          <w:sz w:val="20"/>
        </w:rPr>
        <w:tab/>
      </w:r>
      <w:r>
        <w:rPr>
          <w:rFonts w:ascii="Arial" w:hAnsi="Arial"/>
          <w:color w:val="auto"/>
          <w:sz w:val="20"/>
        </w:rPr>
        <w:tab/>
      </w:r>
      <w:r>
        <w:rPr>
          <w:rFonts w:ascii="Arial" w:hAnsi="Arial"/>
          <w:color w:val="auto"/>
          <w:sz w:val="20"/>
        </w:rPr>
        <w:tab/>
      </w:r>
      <w:r>
        <w:rPr>
          <w:rFonts w:ascii="Arial" w:hAnsi="Arial"/>
          <w:color w:val="190C0C"/>
          <w:sz w:val="20"/>
          <w:shd w:val="clear" w:color="auto" w:fill="FAF9F9"/>
        </w:rPr>
        <w:t>Dr. Csaba Gyula Gór</w:t>
      </w:r>
    </w:p>
    <w:p w14:paraId="38076218" w14:textId="7E0C84E8" w:rsidR="003B3AFA" w:rsidRPr="0044537F" w:rsidRDefault="003B3AFA" w:rsidP="003B3AFA">
      <w:pPr>
        <w:pStyle w:val="Nincstrkz"/>
        <w:rPr>
          <w:rFonts w:ascii="Arial" w:eastAsia="Times New Roman" w:hAnsi="Arial" w:cs="Arial"/>
          <w:color w:val="auto"/>
          <w:sz w:val="20"/>
          <w:szCs w:val="20"/>
        </w:rPr>
      </w:pPr>
      <w:r>
        <w:rPr>
          <w:rFonts w:ascii="Arial" w:hAnsi="Arial"/>
          <w:color w:val="auto"/>
          <w:sz w:val="20"/>
        </w:rPr>
        <w:t>mailing address:</w:t>
      </w:r>
      <w:r>
        <w:rPr>
          <w:rFonts w:ascii="Arial" w:hAnsi="Arial"/>
          <w:color w:val="auto"/>
          <w:sz w:val="20"/>
        </w:rPr>
        <w:tab/>
      </w:r>
      <w:r>
        <w:rPr>
          <w:rFonts w:ascii="Arial" w:hAnsi="Arial"/>
          <w:color w:val="auto"/>
          <w:sz w:val="20"/>
        </w:rPr>
        <w:tab/>
      </w:r>
      <w:r>
        <w:rPr>
          <w:rFonts w:ascii="Arial" w:hAnsi="Arial"/>
          <w:color w:val="190C0C"/>
          <w:sz w:val="20"/>
          <w:shd w:val="clear" w:color="auto" w:fill="FAF9F9"/>
        </w:rPr>
        <w:t>1438 Budapest, Pf. 438</w:t>
      </w:r>
    </w:p>
    <w:p w14:paraId="0E4AFB7A" w14:textId="2BD6B76E" w:rsidR="003B3AFA" w:rsidRPr="0044537F" w:rsidRDefault="003B3AFA" w:rsidP="003B3AFA">
      <w:pPr>
        <w:pStyle w:val="Nincstrkz"/>
        <w:rPr>
          <w:rStyle w:val="Hiperhivatkozs"/>
          <w:rFonts w:eastAsia="Arial"/>
        </w:rPr>
      </w:pPr>
      <w:r>
        <w:rPr>
          <w:rFonts w:ascii="Arial" w:hAnsi="Arial"/>
          <w:color w:val="auto"/>
          <w:sz w:val="20"/>
        </w:rPr>
        <w:t>e-mail:</w:t>
      </w:r>
      <w:r>
        <w:rPr>
          <w:rFonts w:ascii="Arial" w:hAnsi="Arial"/>
          <w:color w:val="auto"/>
          <w:sz w:val="20"/>
        </w:rPr>
        <w:tab/>
      </w:r>
      <w:r>
        <w:rPr>
          <w:rFonts w:ascii="Arial" w:hAnsi="Arial"/>
          <w:color w:val="auto"/>
          <w:sz w:val="20"/>
        </w:rPr>
        <w:tab/>
      </w:r>
      <w:hyperlink r:id="rId10" w:history="1">
        <w:r>
          <w:rPr>
            <w:rStyle w:val="Hiperhivatkozs"/>
            <w:rFonts w:ascii="Arial" w:hAnsi="Arial"/>
            <w:sz w:val="20"/>
          </w:rPr>
          <w:t>adatvedelmitisztviselo@nkfih.gov.hu</w:t>
        </w:r>
      </w:hyperlink>
      <w:r>
        <w:rPr>
          <w:rStyle w:val="Hiperhivatkozs"/>
        </w:rPr>
        <w:t xml:space="preserve"> </w:t>
      </w:r>
    </w:p>
    <w:p w14:paraId="6D9E391B" w14:textId="77777777" w:rsidR="003B3AFA" w:rsidRDefault="003B3AFA" w:rsidP="003B3AFA">
      <w:pPr>
        <w:pStyle w:val="Nincstrkz"/>
        <w:rPr>
          <w:rStyle w:val="Hiperhivatkozs"/>
          <w:rFonts w:asciiTheme="minorHAnsi" w:hAnsiTheme="minorHAnsi" w:cstheme="minorHAnsi"/>
          <w:color w:val="auto"/>
          <w:sz w:val="20"/>
          <w:szCs w:val="20"/>
        </w:rPr>
      </w:pPr>
    </w:p>
    <w:p w14:paraId="2DF8637A"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2D0D109E" w14:textId="77777777" w:rsidR="00981C50" w:rsidRPr="008552FE" w:rsidRDefault="00981C50" w:rsidP="00981C50">
      <w:pPr>
        <w:spacing w:after="0" w:line="240" w:lineRule="auto"/>
        <w:jc w:val="both"/>
        <w:rPr>
          <w:rStyle w:val="Egyiksem"/>
          <w:rFonts w:ascii="Arial" w:eastAsia="Arial" w:hAnsi="Arial" w:cs="Arial"/>
          <w:b/>
          <w:bCs/>
          <w:sz w:val="20"/>
          <w:szCs w:val="20"/>
        </w:rPr>
      </w:pPr>
    </w:p>
    <w:p w14:paraId="69435A4F" w14:textId="4797D579" w:rsidR="00981C50" w:rsidRPr="008552FE" w:rsidRDefault="00183C5D" w:rsidP="008D1DA1">
      <w:pPr>
        <w:pStyle w:val="Cmsor2"/>
        <w:numPr>
          <w:ilvl w:val="0"/>
          <w:numId w:val="64"/>
        </w:numPr>
        <w:rPr>
          <w:rStyle w:val="Egyiksem"/>
        </w:rPr>
      </w:pPr>
      <w:bookmarkStart w:id="2" w:name="_Toc132889534"/>
      <w:r>
        <w:rPr>
          <w:rStyle w:val="Egyiksem"/>
        </w:rPr>
        <w:t>The scope of the data processed, the purpose, legal basis, method and duration of data storage</w:t>
      </w:r>
      <w:bookmarkEnd w:id="2"/>
    </w:p>
    <w:p w14:paraId="57EC6B87" w14:textId="77777777" w:rsidR="00981C50" w:rsidRPr="008552FE" w:rsidRDefault="00981C50" w:rsidP="00981C50">
      <w:pPr>
        <w:spacing w:after="0" w:line="240" w:lineRule="auto"/>
        <w:jc w:val="both"/>
        <w:rPr>
          <w:rStyle w:val="Egyiksem"/>
          <w:rFonts w:ascii="Arial" w:eastAsia="Arial" w:hAnsi="Arial" w:cs="Arial"/>
          <w:sz w:val="20"/>
          <w:szCs w:val="20"/>
        </w:rPr>
      </w:pPr>
    </w:p>
    <w:p w14:paraId="4B25701B" w14:textId="77777777" w:rsidR="00981C50" w:rsidRPr="008552FE" w:rsidRDefault="00981C50" w:rsidP="00981C50">
      <w:pPr>
        <w:spacing w:after="0" w:line="240" w:lineRule="auto"/>
        <w:jc w:val="both"/>
        <w:rPr>
          <w:rStyle w:val="Egyiksem"/>
          <w:rFonts w:ascii="Arial" w:eastAsia="Arial" w:hAnsi="Arial" w:cs="Arial"/>
          <w:sz w:val="20"/>
          <w:szCs w:val="20"/>
        </w:rPr>
      </w:pPr>
    </w:p>
    <w:tbl>
      <w:tblPr>
        <w:tblStyle w:val="TableNormal"/>
        <w:tblW w:w="90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30"/>
        <w:gridCol w:w="1985"/>
        <w:gridCol w:w="1842"/>
        <w:gridCol w:w="1560"/>
        <w:gridCol w:w="1950"/>
      </w:tblGrid>
      <w:tr w:rsidR="008552FE" w:rsidRPr="008552FE" w14:paraId="13AB35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A90A0" w14:textId="1C22C12A" w:rsidR="00981C50" w:rsidRPr="008552FE" w:rsidRDefault="00183C5D" w:rsidP="003F508A">
            <w:pPr>
              <w:jc w:val="center"/>
              <w:rPr>
                <w:rFonts w:ascii="Arial" w:hAnsi="Arial" w:cs="Arial"/>
                <w:b/>
              </w:rPr>
            </w:pPr>
            <w:r>
              <w:rPr>
                <w:rStyle w:val="Egyiksem"/>
                <w:rFonts w:ascii="Arial" w:hAnsi="Arial"/>
                <w:b/>
              </w:rPr>
              <w:t>Type of personal data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9B3BA5" w14:textId="1DC25657" w:rsidR="00981C50" w:rsidRPr="008552FE" w:rsidRDefault="00183C5D" w:rsidP="003F508A">
            <w:pPr>
              <w:jc w:val="center"/>
              <w:rPr>
                <w:rFonts w:ascii="Arial" w:hAnsi="Arial" w:cs="Arial"/>
                <w:b/>
              </w:rPr>
            </w:pPr>
            <w:r>
              <w:rPr>
                <w:rFonts w:ascii="Arial" w:hAnsi="Arial"/>
                <w:b/>
              </w:rPr>
              <w:t>Purpose of processing</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BE39C" w14:textId="0E142900" w:rsidR="00981C50" w:rsidRPr="008552FE" w:rsidRDefault="00183C5D" w:rsidP="003F508A">
            <w:pPr>
              <w:jc w:val="center"/>
              <w:rPr>
                <w:rFonts w:ascii="Arial" w:hAnsi="Arial" w:cs="Arial"/>
                <w:b/>
              </w:rPr>
            </w:pPr>
            <w:r>
              <w:rPr>
                <w:rFonts w:ascii="Arial" w:hAnsi="Arial"/>
                <w:b/>
              </w:rPr>
              <w:t>Legal basis for processing</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67BA21" w14:textId="4D4FD9DD" w:rsidR="00981C50" w:rsidRPr="008552FE" w:rsidRDefault="00183C5D" w:rsidP="003F508A">
            <w:pPr>
              <w:jc w:val="center"/>
              <w:rPr>
                <w:rFonts w:ascii="Arial" w:hAnsi="Arial" w:cs="Arial"/>
                <w:b/>
              </w:rPr>
            </w:pPr>
            <w:r>
              <w:rPr>
                <w:rFonts w:ascii="Arial" w:hAnsi="Arial"/>
                <w:b/>
              </w:rPr>
              <w:t>Form of processing</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5C5163" w14:textId="27F6676F" w:rsidR="00981C50" w:rsidRPr="008552FE" w:rsidRDefault="00183C5D" w:rsidP="003F508A">
            <w:pPr>
              <w:jc w:val="center"/>
              <w:rPr>
                <w:rFonts w:ascii="Arial" w:hAnsi="Arial" w:cs="Arial"/>
                <w:b/>
              </w:rPr>
            </w:pPr>
            <w:r>
              <w:rPr>
                <w:rFonts w:ascii="Arial" w:hAnsi="Arial"/>
                <w:b/>
              </w:rPr>
              <w:t>Duration of processing</w:t>
            </w:r>
          </w:p>
        </w:tc>
      </w:tr>
      <w:tr w:rsidR="008552FE" w:rsidRPr="008552FE" w14:paraId="7FE4FAD5"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92AFD6" w14:textId="0EDECE66" w:rsidR="00765BBF" w:rsidRPr="008552FE" w:rsidRDefault="002573C3" w:rsidP="002573C3">
            <w:pPr>
              <w:pStyle w:val="Default"/>
              <w:jc w:val="both"/>
              <w:rPr>
                <w:rFonts w:ascii="Arial" w:hAnsi="Arial" w:cs="Arial"/>
                <w:color w:val="auto"/>
                <w:sz w:val="20"/>
                <w:szCs w:val="20"/>
              </w:rPr>
            </w:pPr>
            <w:r>
              <w:rPr>
                <w:rFonts w:ascii="Arial" w:hAnsi="Arial"/>
                <w:color w:val="auto"/>
                <w:sz w:val="20"/>
              </w:rPr>
              <w:t>the surname and forename at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8EAAA" w14:textId="53BAB210" w:rsidR="00C75AC0" w:rsidRPr="008552FE" w:rsidRDefault="002B0D11" w:rsidP="008552FE">
            <w:pPr>
              <w:rPr>
                <w:rFonts w:ascii="Arial" w:hAnsi="Arial" w:cs="Arial"/>
              </w:rPr>
            </w:pPr>
            <w:r>
              <w:rPr>
                <w:rFonts w:ascii="Arial" w:hAnsi="Arial"/>
              </w:rPr>
              <w:t>1. necessary to identify the natural person during the application process;</w:t>
            </w:r>
          </w:p>
          <w:p w14:paraId="42CC597F" w14:textId="7A1FF6C0" w:rsidR="002B0D11" w:rsidRPr="008552FE" w:rsidRDefault="00C75AC0" w:rsidP="008552FE">
            <w:pPr>
              <w:rPr>
                <w:rFonts w:ascii="Arial" w:hAnsi="Arial" w:cs="Arial"/>
              </w:rPr>
            </w:pPr>
            <w:r>
              <w:rPr>
                <w:rFonts w:ascii="Arial" w:hAnsi="Arial"/>
              </w:rPr>
              <w:t xml:space="preserve">2. necessary to identify the natural person for the purposes of concluding the Agreement and performing the contractual obligations; </w:t>
            </w:r>
          </w:p>
          <w:p w14:paraId="4D7076CA" w14:textId="6740E1DF" w:rsidR="00765BBF" w:rsidRPr="008552FE" w:rsidRDefault="00C75AC0" w:rsidP="008552FE">
            <w:pPr>
              <w:rPr>
                <w:rFonts w:ascii="Arial" w:hAnsi="Arial" w:cs="Arial"/>
              </w:rPr>
            </w:pPr>
            <w:r>
              <w:rPr>
                <w:rFonts w:ascii="Arial" w:hAnsi="Arial"/>
              </w:rPr>
              <w:t xml:space="preserve">3. for the contact person, the person who prepares and approves the report during implementation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8848D8" w14:textId="77777777" w:rsidR="00765BBF" w:rsidRPr="008552FE" w:rsidRDefault="00D660B3" w:rsidP="00D660B3">
            <w:pPr>
              <w:jc w:val="both"/>
              <w:rPr>
                <w:rStyle w:val="Egyiksem"/>
                <w:rFonts w:ascii="Arial" w:hAnsi="Arial" w:cs="Arial"/>
              </w:rPr>
            </w:pPr>
            <w:r>
              <w:rPr>
                <w:rStyle w:val="Egyiksem"/>
                <w:rFonts w:ascii="Arial" w:hAnsi="Arial"/>
              </w:rPr>
              <w:t>1. Article 6(1)(e) of the GDPR;</w:t>
            </w:r>
          </w:p>
          <w:p w14:paraId="05E82398" w14:textId="3404DD1F" w:rsidR="00D660B3" w:rsidRPr="008552FE" w:rsidRDefault="00D660B3" w:rsidP="00D660B3">
            <w:pPr>
              <w:jc w:val="both"/>
              <w:rPr>
                <w:rStyle w:val="Egyiksem"/>
                <w:rFonts w:ascii="Arial" w:hAnsi="Arial" w:cs="Arial"/>
              </w:rPr>
            </w:pPr>
            <w:r>
              <w:rPr>
                <w:rStyle w:val="Egyiksem"/>
                <w:rFonts w:ascii="Arial" w:hAnsi="Arial"/>
              </w:rPr>
              <w:t>2. Article 6(1)(b) of the GDPR;</w:t>
            </w:r>
          </w:p>
          <w:p w14:paraId="6E89F940" w14:textId="624BAF98" w:rsidR="00D660B3" w:rsidRPr="008552FE" w:rsidRDefault="00D660B3" w:rsidP="00D660B3">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2BEC3C" w14:textId="4E14C166" w:rsidR="00765BBF" w:rsidRPr="008552FE" w:rsidRDefault="00183C5D"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28780" w14:textId="5ABA9D32" w:rsidR="00765BBF" w:rsidRPr="008552FE" w:rsidRDefault="002573C3" w:rsidP="002573C3">
            <w:pPr>
              <w:jc w:val="both"/>
              <w:rPr>
                <w:rStyle w:val="Egyiksem"/>
                <w:rFonts w:ascii="Arial" w:hAnsi="Arial" w:cs="Arial"/>
              </w:rPr>
            </w:pPr>
            <w:r>
              <w:rPr>
                <w:rStyle w:val="Egyiksem"/>
                <w:rFonts w:ascii="Arial" w:hAnsi="Arial"/>
              </w:rPr>
              <w:t xml:space="preserve">the period laid down in Hungarian and Swiss laws </w:t>
            </w:r>
          </w:p>
        </w:tc>
      </w:tr>
      <w:tr w:rsidR="008552FE" w:rsidRPr="008552FE" w14:paraId="4F494B53"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4D095" w14:textId="11866630" w:rsidR="00765BBF" w:rsidRPr="008552FE" w:rsidRDefault="008552FE" w:rsidP="008552FE">
            <w:pPr>
              <w:pStyle w:val="Default"/>
              <w:jc w:val="both"/>
              <w:rPr>
                <w:rFonts w:ascii="Arial" w:hAnsi="Arial" w:cs="Arial"/>
                <w:color w:val="auto"/>
                <w:sz w:val="20"/>
                <w:szCs w:val="20"/>
              </w:rPr>
            </w:pPr>
            <w:r>
              <w:rPr>
                <w:rFonts w:ascii="Arial" w:hAnsi="Arial"/>
                <w:color w:val="auto"/>
                <w:sz w:val="20"/>
              </w:rPr>
              <w:t>the title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0DD652" w14:textId="32019C96" w:rsidR="00C75AC0" w:rsidRPr="008552FE" w:rsidRDefault="00C75AC0" w:rsidP="008552FE">
            <w:pPr>
              <w:rPr>
                <w:rFonts w:ascii="Arial" w:hAnsi="Arial" w:cs="Arial"/>
              </w:rPr>
            </w:pPr>
            <w:r>
              <w:rPr>
                <w:rFonts w:ascii="Arial" w:hAnsi="Arial"/>
              </w:rPr>
              <w:t>1. necessary to identify the natural person during the application process;</w:t>
            </w:r>
          </w:p>
          <w:p w14:paraId="759E137A" w14:textId="77777777" w:rsidR="008552FE" w:rsidRPr="008552FE" w:rsidRDefault="008552FE" w:rsidP="008552FE">
            <w:pPr>
              <w:rPr>
                <w:rFonts w:ascii="Arial" w:hAnsi="Arial" w:cs="Arial"/>
              </w:rPr>
            </w:pPr>
            <w:r>
              <w:rPr>
                <w:rFonts w:ascii="Arial" w:hAnsi="Arial"/>
              </w:rPr>
              <w:t xml:space="preserve">2. necessary to identify the natural person for the purposes of concluding the Agreement and performing the contractual obligations; </w:t>
            </w:r>
          </w:p>
          <w:p w14:paraId="7DF2CB9A" w14:textId="4C5E3751" w:rsidR="00765BBF" w:rsidRPr="008552FE" w:rsidRDefault="008552FE" w:rsidP="008552FE">
            <w:pPr>
              <w:rPr>
                <w:rFonts w:ascii="Arial" w:hAnsi="Arial" w:cs="Arial"/>
              </w:rPr>
            </w:pPr>
            <w:r>
              <w:rPr>
                <w:rFonts w:ascii="Arial" w:hAnsi="Arial"/>
              </w:rPr>
              <w:t>3. for the contact person, the person who prepares and approves the report during implementation</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2EAB2" w14:textId="77777777" w:rsidR="008552FE" w:rsidRPr="008552FE" w:rsidRDefault="008552FE" w:rsidP="008552FE">
            <w:pPr>
              <w:jc w:val="both"/>
              <w:rPr>
                <w:rStyle w:val="Egyiksem"/>
                <w:rFonts w:ascii="Arial" w:hAnsi="Arial" w:cs="Arial"/>
              </w:rPr>
            </w:pPr>
            <w:r>
              <w:rPr>
                <w:rStyle w:val="Egyiksem"/>
                <w:rFonts w:ascii="Arial" w:hAnsi="Arial"/>
              </w:rPr>
              <w:t>1. Article 6(1)(e) of the GDPR;</w:t>
            </w:r>
          </w:p>
          <w:p w14:paraId="6832AB0B" w14:textId="77777777" w:rsidR="008552FE" w:rsidRPr="008552FE" w:rsidRDefault="008552FE" w:rsidP="008552FE">
            <w:pPr>
              <w:jc w:val="both"/>
              <w:rPr>
                <w:rStyle w:val="Egyiksem"/>
                <w:rFonts w:ascii="Arial" w:hAnsi="Arial" w:cs="Arial"/>
              </w:rPr>
            </w:pPr>
            <w:r>
              <w:rPr>
                <w:rStyle w:val="Egyiksem"/>
                <w:rFonts w:ascii="Arial" w:hAnsi="Arial"/>
              </w:rPr>
              <w:t>2. Article 6(1)(b) of the GDPR;</w:t>
            </w:r>
          </w:p>
          <w:p w14:paraId="6679CD3A" w14:textId="7AD8B2EA" w:rsidR="00765BBF" w:rsidRPr="008552FE" w:rsidRDefault="008552FE" w:rsidP="008552FE">
            <w:pPr>
              <w:jc w:val="both"/>
              <w:rPr>
                <w:rStyle w:val="Egyiksem"/>
                <w:rFonts w:ascii="Arial" w:hAnsi="Arial" w:cs="Arial"/>
              </w:rPr>
            </w:pPr>
            <w:r>
              <w:rPr>
                <w:rStyle w:val="Egyiksem"/>
                <w:rFonts w:ascii="Arial" w:hAnsi="Arial"/>
              </w:rPr>
              <w:t>3.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C314B1" w14:textId="53D0274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DB658" w14:textId="5529DD8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28734D0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9CD97D" w14:textId="068C546C" w:rsidR="00765BBF" w:rsidRPr="008552FE" w:rsidRDefault="00346E08" w:rsidP="008552FE">
            <w:pPr>
              <w:pStyle w:val="Default"/>
              <w:jc w:val="both"/>
              <w:rPr>
                <w:rFonts w:ascii="Arial" w:hAnsi="Arial" w:cs="Arial"/>
                <w:color w:val="auto"/>
                <w:sz w:val="20"/>
                <w:szCs w:val="20"/>
              </w:rPr>
            </w:pPr>
            <w:r>
              <w:rPr>
                <w:rFonts w:ascii="Arial" w:hAnsi="Arial"/>
                <w:color w:val="auto"/>
                <w:sz w:val="20"/>
              </w:rPr>
              <w:lastRenderedPageBreak/>
              <w:t>the permanent or temporary address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506DE9" w14:textId="20C8ADC8" w:rsidR="00765BBF" w:rsidRPr="008552FE" w:rsidRDefault="008552FE"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956893" w14:textId="67825B58" w:rsidR="00765BBF" w:rsidRPr="008552FE" w:rsidRDefault="008552FE"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D99C95" w14:textId="13186AC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58B70E" w14:textId="49CB10E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EE02E6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06B54" w14:textId="1802A85F"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place and date of birth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23F05" w14:textId="4BC99B9A" w:rsidR="00765BBF" w:rsidRPr="008552FE" w:rsidRDefault="00346E08"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C883EC" w14:textId="0A9197C1" w:rsidR="00765BBF" w:rsidRPr="008552FE" w:rsidRDefault="00346E08"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79DE29" w14:textId="79395906"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C9440" w14:textId="11338505"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073E91ED"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35102F" w14:textId="4EA9F0B3" w:rsidR="00765BBF" w:rsidRPr="008552FE" w:rsidRDefault="00346E08" w:rsidP="00346E08">
            <w:pPr>
              <w:pStyle w:val="Default"/>
              <w:jc w:val="both"/>
              <w:rPr>
                <w:rFonts w:ascii="Arial" w:hAnsi="Arial" w:cs="Arial"/>
                <w:color w:val="auto"/>
                <w:sz w:val="20"/>
                <w:szCs w:val="20"/>
              </w:rPr>
            </w:pPr>
            <w:r>
              <w:rPr>
                <w:rFonts w:ascii="Arial" w:hAnsi="Arial"/>
                <w:color w:val="auto"/>
                <w:sz w:val="20"/>
              </w:rPr>
              <w:t>the nationality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BABF1B" w14:textId="46EFC772" w:rsidR="00765BBF" w:rsidRPr="008552FE" w:rsidRDefault="00346E08"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23518" w14:textId="26EC981B" w:rsidR="00765BBF" w:rsidRPr="008552FE" w:rsidRDefault="002573C3" w:rsidP="00765BBF">
            <w:pPr>
              <w:jc w:val="both"/>
              <w:rPr>
                <w:rStyle w:val="Egyiksem"/>
                <w:rFonts w:ascii="Arial" w:hAnsi="Arial" w:cs="Arial"/>
              </w:rPr>
            </w:pPr>
            <w:r>
              <w:rPr>
                <w:rStyle w:val="Egyiksem"/>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B9BBB" w14:textId="3199AC8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2FBF" w14:textId="5F87372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7A0BD06" w14:textId="77777777" w:rsidTr="00346E08">
        <w:trPr>
          <w:trHeight w:val="3029"/>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2335A6" w14:textId="17EEC714" w:rsidR="00765BBF" w:rsidRPr="008552FE" w:rsidRDefault="00346E08" w:rsidP="00765BBF">
            <w:pPr>
              <w:pStyle w:val="Default"/>
              <w:jc w:val="both"/>
              <w:rPr>
                <w:rFonts w:ascii="Arial" w:hAnsi="Arial" w:cs="Arial"/>
                <w:color w:val="auto"/>
                <w:sz w:val="20"/>
                <w:szCs w:val="20"/>
              </w:rPr>
            </w:pPr>
            <w:r>
              <w:rPr>
                <w:rFonts w:ascii="Arial" w:hAnsi="Arial"/>
                <w:color w:val="auto"/>
                <w:sz w:val="20"/>
              </w:rPr>
              <w:t>the e-mail address of the data subject</w:t>
            </w:r>
          </w:p>
          <w:p w14:paraId="2FCDF2E7" w14:textId="77777777" w:rsidR="00765BBF" w:rsidRPr="008552FE" w:rsidRDefault="00765BBF" w:rsidP="00765BBF">
            <w:pPr>
              <w:pStyle w:val="Default"/>
              <w:jc w:val="both"/>
              <w:rPr>
                <w:rFonts w:ascii="Arial" w:hAnsi="Arial" w:cs="Arial"/>
                <w:color w:val="auto"/>
                <w:sz w:val="20"/>
                <w:szCs w:val="20"/>
              </w:rPr>
            </w:pPr>
          </w:p>
          <w:p w14:paraId="0A4A4679" w14:textId="77777777" w:rsidR="00765BBF" w:rsidRPr="008552FE" w:rsidRDefault="00765BBF" w:rsidP="00765BBF">
            <w:pPr>
              <w:pStyle w:val="Default"/>
              <w:jc w:val="both"/>
              <w:rPr>
                <w:rFonts w:ascii="Arial" w:hAnsi="Arial" w:cs="Arial"/>
                <w:color w:val="auto"/>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3A98B8" w14:textId="405EA4FA" w:rsidR="00346E08" w:rsidRPr="00346E08" w:rsidRDefault="00346E08" w:rsidP="00346E08">
            <w:pPr>
              <w:pStyle w:val="Nincstrkz"/>
              <w:rPr>
                <w:rFonts w:ascii="Arial" w:hAnsi="Arial" w:cs="Arial"/>
              </w:rPr>
            </w:pPr>
            <w:r>
              <w:rPr>
                <w:rFonts w:ascii="Arial" w:hAnsi="Arial"/>
              </w:rPr>
              <w:t>1. contact (the data subject can choose the most effective form of contact)</w:t>
            </w:r>
          </w:p>
          <w:p w14:paraId="5E7E539E" w14:textId="78F06FDA" w:rsidR="00765BBF" w:rsidRPr="008552FE" w:rsidRDefault="00346E08" w:rsidP="00132839">
            <w:pPr>
              <w:rPr>
                <w:rFonts w:ascii="Arial" w:hAnsi="Arial" w:cs="Arial"/>
              </w:rPr>
            </w:pPr>
            <w:r>
              <w:rPr>
                <w:rFonts w:ascii="Arial" w:hAnsi="Arial"/>
              </w:rPr>
              <w:t>2. registration for events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5B1125" w14:textId="77777777" w:rsidR="00346E08" w:rsidRDefault="00346E08" w:rsidP="00765BBF">
            <w:pPr>
              <w:jc w:val="both"/>
              <w:rPr>
                <w:rStyle w:val="Egyiksem"/>
                <w:rFonts w:ascii="Arial" w:hAnsi="Arial" w:cs="Arial"/>
              </w:rPr>
            </w:pPr>
            <w:r>
              <w:rPr>
                <w:rStyle w:val="Egyiksem"/>
                <w:rFonts w:ascii="Arial" w:hAnsi="Arial"/>
              </w:rPr>
              <w:t>1. Article 6(1)(b) and (e) of the GDPR</w:t>
            </w:r>
          </w:p>
          <w:p w14:paraId="2F5AAF10" w14:textId="3C371EB3" w:rsidR="00765BBF" w:rsidRPr="008552FE" w:rsidRDefault="00346E08" w:rsidP="00765BBF">
            <w:pPr>
              <w:jc w:val="both"/>
              <w:rPr>
                <w:rStyle w:val="Egyiksem"/>
                <w:rFonts w:ascii="Arial" w:hAnsi="Arial" w:cs="Arial"/>
              </w:rPr>
            </w:pPr>
            <w:r>
              <w:rPr>
                <w:rStyle w:val="Egyiksem"/>
                <w:rFonts w:ascii="Arial" w:hAnsi="Arial"/>
              </w:rPr>
              <w:t>2. 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FACA69" w14:textId="45BE3A25"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33F090" w14:textId="2805E570"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43FFA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118EB1" w14:textId="2FDF5A4C"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tax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9C0068" w14:textId="619A8C27"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6309" w14:textId="47794CA5"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8C0E2A" w14:textId="34135EE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081615" w14:textId="416DA36B"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61F43C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0CB8A8" w14:textId="5E1DA6C8"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name of the mother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4C9F8" w14:textId="4E708C82"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94E6C4" w14:textId="449214D7"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65C578" w14:textId="293315DD"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556563" w14:textId="2650EBDF"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614002B4"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AA69B0" w14:textId="4EEDFF6A" w:rsidR="00765BBF" w:rsidRPr="008552FE" w:rsidRDefault="00132839" w:rsidP="00132839">
            <w:pPr>
              <w:pStyle w:val="Default"/>
              <w:jc w:val="both"/>
              <w:rPr>
                <w:rFonts w:ascii="Arial" w:hAnsi="Arial" w:cs="Arial"/>
                <w:color w:val="auto"/>
                <w:sz w:val="20"/>
                <w:szCs w:val="20"/>
              </w:rPr>
            </w:pPr>
            <w:r>
              <w:rPr>
                <w:rFonts w:ascii="Arial" w:hAnsi="Arial"/>
                <w:color w:val="auto"/>
                <w:sz w:val="20"/>
              </w:rPr>
              <w:t>the social security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A57BED" w14:textId="5D275AE7" w:rsidR="00765BBF" w:rsidRPr="008552FE" w:rsidRDefault="00132839" w:rsidP="00AF76CF">
            <w:pPr>
              <w:rPr>
                <w:rFonts w:ascii="Arial" w:hAnsi="Arial" w:cs="Arial"/>
              </w:rPr>
            </w:pPr>
            <w:r>
              <w:rPr>
                <w:rFonts w:ascii="Arial" w:hAnsi="Arial"/>
              </w:rPr>
              <w:t xml:space="preserve">necessary to identify the natural person for the purposes of concluding the Agreement and performing the </w:t>
            </w:r>
            <w:r>
              <w:rPr>
                <w:rFonts w:ascii="Arial" w:hAnsi="Arial"/>
              </w:rPr>
              <w:lastRenderedPageBreak/>
              <w:t>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8FF7A8" w14:textId="0CC0D189" w:rsidR="00765BBF" w:rsidRPr="008552FE" w:rsidRDefault="002573C3" w:rsidP="00132839">
            <w:pPr>
              <w:jc w:val="both"/>
              <w:rPr>
                <w:rStyle w:val="Egyiksem"/>
                <w:rFonts w:ascii="Arial" w:hAnsi="Arial" w:cs="Arial"/>
              </w:rPr>
            </w:pPr>
            <w:r>
              <w:rPr>
                <w:rStyle w:val="Egyiksem"/>
                <w:rFonts w:ascii="Arial" w:hAnsi="Arial"/>
              </w:rPr>
              <w:lastRenderedPageBreak/>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1CC998" w14:textId="1FAAEC3A"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6E6C5E" w14:textId="3BC9972E"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3D4B6D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59757C" w14:textId="5BA7446B" w:rsidR="00765BBF" w:rsidRPr="008552FE" w:rsidRDefault="00132839" w:rsidP="00765BBF">
            <w:pPr>
              <w:pStyle w:val="Default"/>
              <w:jc w:val="both"/>
              <w:rPr>
                <w:rFonts w:ascii="Arial" w:hAnsi="Arial" w:cs="Arial"/>
                <w:color w:val="auto"/>
                <w:sz w:val="20"/>
                <w:szCs w:val="20"/>
              </w:rPr>
            </w:pPr>
            <w:r>
              <w:rPr>
                <w:rFonts w:ascii="Arial" w:hAnsi="Arial"/>
                <w:color w:val="auto"/>
                <w:sz w:val="20"/>
              </w:rPr>
              <w:t>the bank account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FCC7A6" w14:textId="6C57A33C" w:rsidR="00765BBF" w:rsidRPr="008552FE" w:rsidRDefault="00132839" w:rsidP="00AF76CF">
            <w:pPr>
              <w:rPr>
                <w:rFonts w:ascii="Arial" w:hAnsi="Arial" w:cs="Arial"/>
              </w:rPr>
            </w:pPr>
            <w:r>
              <w:rPr>
                <w:rFonts w:ascii="Arial" w:hAnsi="Arial"/>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840E96" w14:textId="4B7433E6" w:rsidR="00765BBF" w:rsidRPr="008552FE" w:rsidRDefault="00132839" w:rsidP="00765BBF">
            <w:pPr>
              <w:jc w:val="both"/>
              <w:rPr>
                <w:rStyle w:val="Egyiksem"/>
                <w:rFonts w:ascii="Arial" w:hAnsi="Arial" w:cs="Arial"/>
              </w:rPr>
            </w:pPr>
            <w:r>
              <w:rPr>
                <w:rStyle w:val="Egyiksem"/>
                <w:rFonts w:ascii="Arial" w:hAnsi="Arial"/>
              </w:rPr>
              <w:t>Article 6(1)(b)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305DD1" w14:textId="1C83ED1B"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C0627" w14:textId="2BAA61E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74C3A4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23127B" w14:textId="5326F2C5"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telephone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2D26ED" w14:textId="77777777" w:rsidR="000424A4" w:rsidRPr="00346E08" w:rsidRDefault="000424A4" w:rsidP="00AF76CF">
            <w:pPr>
              <w:pStyle w:val="Nincstrkz"/>
              <w:rPr>
                <w:rFonts w:ascii="Arial" w:hAnsi="Arial" w:cs="Arial"/>
              </w:rPr>
            </w:pPr>
            <w:r>
              <w:rPr>
                <w:rFonts w:ascii="Arial" w:hAnsi="Arial"/>
              </w:rPr>
              <w:t>contact (the data subject can choose the most effective form of contact)</w:t>
            </w:r>
          </w:p>
          <w:p w14:paraId="1E88AF15" w14:textId="47A81D81" w:rsidR="00765BBF" w:rsidRPr="008552FE" w:rsidRDefault="00765BBF" w:rsidP="00AF76CF">
            <w:pPr>
              <w:rPr>
                <w:rFonts w:ascii="Arial" w:hAnsi="Arial" w:cs="Arial"/>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18D85" w14:textId="2BCF5891"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8F1FCD" w14:textId="03888B5B"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4E2A8F" w14:textId="0017D0A0"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3A7F2D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836E5A" w14:textId="224D5F4A"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personal identification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2D2BB8" w14:textId="6D658EDE" w:rsidR="00765BBF" w:rsidRPr="008552FE"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F2EE15" w14:textId="422E05DF" w:rsidR="00765BBF" w:rsidRPr="008552FE" w:rsidRDefault="002573C3"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A49D54" w14:textId="4AF565C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8A6DEE" w14:textId="2770A958"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0424A4" w:rsidRPr="008552FE" w14:paraId="2DD465CC"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2629E" w14:textId="4C3BCF9E" w:rsidR="000424A4" w:rsidRDefault="000424A4" w:rsidP="000424A4">
            <w:pPr>
              <w:pStyle w:val="Default"/>
              <w:jc w:val="both"/>
              <w:rPr>
                <w:rFonts w:ascii="Arial" w:hAnsi="Arial" w:cs="Arial"/>
                <w:color w:val="auto"/>
                <w:sz w:val="20"/>
                <w:szCs w:val="20"/>
              </w:rPr>
            </w:pPr>
            <w:r>
              <w:rPr>
                <w:rFonts w:ascii="Arial" w:hAnsi="Arial"/>
                <w:color w:val="auto"/>
                <w:sz w:val="20"/>
              </w:rPr>
              <w:t>the identity card number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0E4355" w14:textId="69DFAED1" w:rsidR="000424A4" w:rsidRPr="000424A4" w:rsidRDefault="000424A4" w:rsidP="00AF76CF">
            <w:pPr>
              <w:pStyle w:val="Default"/>
              <w:rPr>
                <w:rFonts w:ascii="Arial" w:hAnsi="Arial" w:cs="Arial"/>
                <w:color w:val="auto"/>
                <w:sz w:val="20"/>
                <w:szCs w:val="20"/>
              </w:rPr>
            </w:pPr>
            <w:r>
              <w:rPr>
                <w:rFonts w:ascii="Arial" w:hAnsi="Arial"/>
                <w:color w:val="auto"/>
                <w:sz w:val="20"/>
              </w:rPr>
              <w:t>necessary to identify the natural person for the purposes of concluding the Agreement and performing the contractual obligations;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9D824" w14:textId="6E2C28F1" w:rsidR="000424A4" w:rsidRPr="008552FE" w:rsidRDefault="000424A4" w:rsidP="00765BBF">
            <w:pPr>
              <w:jc w:val="both"/>
              <w:rPr>
                <w:rFonts w:ascii="Arial" w:hAnsi="Arial" w:cs="Arial"/>
              </w:rPr>
            </w:pPr>
            <w:r>
              <w:rPr>
                <w:rFonts w:ascii="Arial" w:hAnsi="Arial"/>
              </w:rPr>
              <w:t>Article 6(1)(b) and (e)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5A2C3" w14:textId="40A4D3C7" w:rsidR="000424A4" w:rsidRPr="008552FE" w:rsidRDefault="000424A4"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E1E9D6" w14:textId="3B7E04A4" w:rsidR="000424A4" w:rsidRPr="008552FE" w:rsidRDefault="000424A4"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16D6AFD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1B0DFA" w14:textId="154EA40E" w:rsidR="00765BBF" w:rsidRPr="008552FE" w:rsidRDefault="000424A4" w:rsidP="000424A4">
            <w:pPr>
              <w:pStyle w:val="Default"/>
              <w:jc w:val="both"/>
              <w:rPr>
                <w:rFonts w:ascii="Arial" w:hAnsi="Arial" w:cs="Arial"/>
                <w:color w:val="auto"/>
                <w:sz w:val="20"/>
                <w:szCs w:val="20"/>
              </w:rPr>
            </w:pPr>
            <w:r>
              <w:rPr>
                <w:rFonts w:ascii="Arial" w:hAnsi="Arial"/>
                <w:color w:val="auto"/>
                <w:sz w:val="20"/>
              </w:rPr>
              <w:t>the name of the school where the data subject obtained qualification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3F655" w14:textId="018CBD51" w:rsidR="00765BBF" w:rsidRPr="008552FE" w:rsidRDefault="000424A4" w:rsidP="00AF76CF">
            <w:pPr>
              <w:pStyle w:val="Default"/>
              <w:rPr>
                <w:rFonts w:ascii="Arial" w:hAnsi="Arial" w:cs="Arial"/>
                <w:color w:val="auto"/>
                <w:sz w:val="20"/>
                <w:szCs w:val="20"/>
              </w:rPr>
            </w:pPr>
            <w:r>
              <w:rPr>
                <w:rFonts w:ascii="Arial" w:hAnsi="Arial"/>
                <w:color w:val="auto"/>
                <w:sz w:val="20"/>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3DCB70" w14:textId="7ED2BA95"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22FC6" w14:textId="2E4E6D81"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6C3FC2" w14:textId="12C60936"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7F573A29"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4DE6A" w14:textId="47DCC6AE" w:rsidR="00765BBF" w:rsidRPr="008552FE" w:rsidRDefault="000424A4" w:rsidP="000424A4">
            <w:pPr>
              <w:pStyle w:val="Default"/>
              <w:jc w:val="both"/>
              <w:rPr>
                <w:rFonts w:ascii="Arial" w:hAnsi="Arial" w:cs="Arial"/>
                <w:color w:val="auto"/>
                <w:sz w:val="20"/>
                <w:szCs w:val="20"/>
              </w:rPr>
            </w:pPr>
            <w:r>
              <w:rPr>
                <w:rFonts w:ascii="Arial" w:hAnsi="Arial"/>
                <w:color w:val="auto"/>
                <w:sz w:val="20"/>
              </w:rPr>
              <w:t>data on the language skills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756665" w14:textId="6286E7CA"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E5FB05" w14:textId="5AF9F28D"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DBCFD8" w14:textId="54B85A3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48D66F" w14:textId="51730099"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1D700F12"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5F2EEE" w14:textId="3F17F318" w:rsidR="00765BBF" w:rsidRPr="008552FE" w:rsidRDefault="000424A4" w:rsidP="000424A4">
            <w:pPr>
              <w:pStyle w:val="Default"/>
              <w:jc w:val="both"/>
              <w:rPr>
                <w:rFonts w:ascii="Arial" w:hAnsi="Arial" w:cs="Arial"/>
                <w:color w:val="auto"/>
                <w:sz w:val="20"/>
                <w:szCs w:val="20"/>
              </w:rPr>
            </w:pPr>
            <w:r>
              <w:rPr>
                <w:rFonts w:ascii="Arial" w:hAnsi="Arial"/>
                <w:color w:val="auto"/>
                <w:sz w:val="20"/>
              </w:rPr>
              <w:t>previous jobs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839FF" w14:textId="468032F4" w:rsidR="00765BBF" w:rsidRPr="008552FE" w:rsidRDefault="000424A4" w:rsidP="00AF76CF">
            <w:pPr>
              <w:rPr>
                <w:rFonts w:ascii="Arial" w:hAnsi="Arial" w:cs="Arial"/>
              </w:rPr>
            </w:pPr>
            <w:r>
              <w:rPr>
                <w:rFonts w:ascii="Arial" w:hAnsi="Arial"/>
              </w:rPr>
              <w:t>in the call for experts, the CV may include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5EE29" w14:textId="3CEFF386" w:rsidR="00765BBF" w:rsidRPr="008552FE" w:rsidRDefault="002573C3" w:rsidP="00765BBF">
            <w:pPr>
              <w:jc w:val="both"/>
              <w:rPr>
                <w:rFonts w:ascii="Arial" w:hAnsi="Arial" w:cs="Arial"/>
              </w:rPr>
            </w:pPr>
            <w:r>
              <w:rPr>
                <w:rFonts w:ascii="Arial" w:hAnsi="Arial"/>
              </w:rPr>
              <w:t>Article 6(1)(e) of the GDPR;</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BE84EB" w14:textId="68649959" w:rsidR="00765BBF" w:rsidRPr="008552FE" w:rsidRDefault="002573C3" w:rsidP="00765BBF">
            <w:pPr>
              <w:jc w:val="both"/>
              <w:rPr>
                <w:rFonts w:ascii="Arial" w:hAnsi="Arial" w:cs="Arial"/>
              </w:rPr>
            </w:pPr>
            <w:r>
              <w:rPr>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A58DF" w14:textId="0F1104EA" w:rsidR="00765BBF" w:rsidRPr="008552FE" w:rsidRDefault="002573C3" w:rsidP="002573C3">
            <w:pPr>
              <w:jc w:val="both"/>
              <w:rPr>
                <w:rFonts w:ascii="Arial" w:hAnsi="Arial" w:cs="Arial"/>
              </w:rPr>
            </w:pPr>
            <w:r>
              <w:rPr>
                <w:rStyle w:val="Egyiksem"/>
                <w:rFonts w:ascii="Arial" w:hAnsi="Arial"/>
              </w:rPr>
              <w:t>the period laid down in Hungarian and Swiss laws</w:t>
            </w:r>
          </w:p>
        </w:tc>
      </w:tr>
      <w:tr w:rsidR="008552FE" w:rsidRPr="008552FE" w14:paraId="2C2D71BE"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B88C42" w14:textId="40AAF6A6" w:rsidR="00765BBF" w:rsidRPr="008552FE" w:rsidRDefault="000424A4" w:rsidP="000424A4">
            <w:pPr>
              <w:pStyle w:val="Default"/>
              <w:jc w:val="both"/>
              <w:rPr>
                <w:rFonts w:ascii="Arial" w:hAnsi="Arial" w:cs="Arial"/>
                <w:color w:val="auto"/>
                <w:sz w:val="20"/>
                <w:szCs w:val="20"/>
              </w:rPr>
            </w:pPr>
            <w:r>
              <w:rPr>
                <w:rFonts w:ascii="Arial" w:hAnsi="Arial"/>
                <w:color w:val="auto"/>
                <w:sz w:val="20"/>
              </w:rPr>
              <w:t>photographs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70B4F2" w14:textId="43B858B4" w:rsidR="000424A4" w:rsidRPr="000424A4" w:rsidRDefault="000424A4" w:rsidP="00AF76CF">
            <w:pPr>
              <w:rPr>
                <w:rFonts w:ascii="Arial" w:hAnsi="Arial" w:cs="Arial"/>
              </w:rPr>
            </w:pPr>
            <w:r>
              <w:rPr>
                <w:rFonts w:ascii="Arial" w:hAnsi="Arial"/>
              </w:rPr>
              <w:t>1. may be included as part of the CV in the call for experts (for identification purposes during the selection period);</w:t>
            </w:r>
          </w:p>
          <w:p w14:paraId="03E97D46" w14:textId="1DDA6642" w:rsidR="00F57FA1" w:rsidRPr="008552FE" w:rsidRDefault="000424A4" w:rsidP="00AF76CF">
            <w:pPr>
              <w:rPr>
                <w:rFonts w:ascii="Arial" w:hAnsi="Arial" w:cs="Arial"/>
              </w:rPr>
            </w:pPr>
            <w:r>
              <w:rPr>
                <w:rFonts w:ascii="Arial" w:hAnsi="Arial"/>
              </w:rPr>
              <w:t xml:space="preserve">2. photos taken at events related to the implementation of the programme and supporting </w:t>
            </w:r>
            <w:r>
              <w:rPr>
                <w:rFonts w:ascii="Arial" w:hAnsi="Arial"/>
              </w:rPr>
              <w:lastRenderedPageBreak/>
              <w:t>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789DF" w14:textId="6BFD1306" w:rsidR="00765BBF" w:rsidRPr="008552FE" w:rsidRDefault="002573C3" w:rsidP="00765BBF">
            <w:pPr>
              <w:jc w:val="both"/>
              <w:rPr>
                <w:rStyle w:val="Egyiksem"/>
                <w:rFonts w:ascii="Arial" w:hAnsi="Arial" w:cs="Arial"/>
              </w:rPr>
            </w:pPr>
            <w:r>
              <w:rPr>
                <w:rStyle w:val="Egyiksem"/>
                <w:rFonts w:ascii="Arial" w:hAnsi="Arial"/>
              </w:rPr>
              <w:lastRenderedPageBreak/>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106A2" w14:textId="74A0FAB3"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98276E" w14:textId="43CA5794"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8552FE" w:rsidRPr="008552FE" w14:paraId="3DE4404F"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075981" w14:textId="6B8B763A" w:rsidR="00C23019" w:rsidRPr="008552FE" w:rsidRDefault="000424A4" w:rsidP="00765BBF">
            <w:pPr>
              <w:pStyle w:val="Default"/>
              <w:jc w:val="both"/>
              <w:rPr>
                <w:rFonts w:ascii="Arial" w:hAnsi="Arial" w:cs="Arial"/>
                <w:color w:val="auto"/>
                <w:sz w:val="20"/>
                <w:szCs w:val="20"/>
              </w:rPr>
            </w:pPr>
            <w:r>
              <w:rPr>
                <w:rFonts w:ascii="Arial" w:hAnsi="Arial"/>
                <w:color w:val="auto"/>
                <w:sz w:val="20"/>
              </w:rPr>
              <w:t>visual and audio recordings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017A43" w14:textId="6AD12105" w:rsidR="00C23019" w:rsidRPr="008552FE" w:rsidRDefault="00336594" w:rsidP="00AF76CF">
            <w:pPr>
              <w:rPr>
                <w:rFonts w:ascii="Arial" w:hAnsi="Arial" w:cs="Arial"/>
              </w:rPr>
            </w:pPr>
            <w:r>
              <w:rPr>
                <w:rFonts w:ascii="Arial" w:hAnsi="Arial"/>
              </w:rPr>
              <w:t xml:space="preserve"> photographic and audio recordings of events related to the implementation of the programme and supporting documents submitted for the financial reports of the projects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C325C" w14:textId="49E3EBEB" w:rsidR="00C23019" w:rsidRPr="008552FE" w:rsidRDefault="000424A4" w:rsidP="00765BBF">
            <w:pPr>
              <w:jc w:val="both"/>
              <w:rPr>
                <w:rStyle w:val="Egyiksem"/>
                <w:rFonts w:ascii="Arial" w:hAnsi="Arial" w:cs="Arial"/>
              </w:rPr>
            </w:pPr>
            <w:r>
              <w:rPr>
                <w:rStyle w:val="Egyiksem"/>
                <w:rFonts w:ascii="Arial" w:hAnsi="Arial"/>
              </w:rPr>
              <w:t>Article 6 (1) (e) of the GDPR and Section 2:48 of Act V of 2013 on the Civil Code</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4BAFA" w14:textId="1D350F8A" w:rsidR="00C23019"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5F492" w14:textId="4EAF8EB0" w:rsidR="00C23019"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r w:rsidR="00346E08" w:rsidRPr="008552FE" w14:paraId="3A475D28" w14:textId="77777777" w:rsidTr="00346E08">
        <w:trPr>
          <w:trHeight w:val="663"/>
        </w:trPr>
        <w:tc>
          <w:tcPr>
            <w:tcW w:w="17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2DFB71" w14:textId="1C2883CC" w:rsidR="00765BBF" w:rsidRPr="008552FE" w:rsidRDefault="00AF76CF" w:rsidP="00AF76CF">
            <w:pPr>
              <w:pStyle w:val="Default"/>
              <w:jc w:val="both"/>
              <w:rPr>
                <w:rFonts w:ascii="Arial" w:hAnsi="Arial" w:cs="Arial"/>
                <w:color w:val="auto"/>
                <w:sz w:val="20"/>
                <w:szCs w:val="20"/>
              </w:rPr>
            </w:pPr>
            <w:r>
              <w:rPr>
                <w:rFonts w:ascii="Arial" w:hAnsi="Arial"/>
                <w:color w:val="auto"/>
                <w:sz w:val="20"/>
              </w:rPr>
              <w:t>signature of the data subject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13C83D" w14:textId="6CDA7ABA" w:rsidR="00765BBF" w:rsidRPr="008552FE" w:rsidRDefault="00AF76CF" w:rsidP="00AF76CF">
            <w:pPr>
              <w:rPr>
                <w:rFonts w:ascii="Arial" w:hAnsi="Arial" w:cs="Arial"/>
              </w:rPr>
            </w:pPr>
            <w:r>
              <w:rPr>
                <w:rFonts w:ascii="Arial" w:hAnsi="Arial"/>
              </w:rPr>
              <w:t>signing declarations, documents submitted for reporting and handover documents and contracts; certifying the authenticity of data recorded in the monitoring system, attendance sheets and representation of the contractor or organisations involved in project implementation (copy of signature)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33AF52" w14:textId="77777777" w:rsidR="008C7FD6" w:rsidRPr="008C7FD6" w:rsidRDefault="008C7FD6" w:rsidP="008C7FD6">
            <w:pPr>
              <w:jc w:val="both"/>
              <w:rPr>
                <w:rFonts w:ascii="Arial" w:hAnsi="Arial" w:cs="Arial"/>
              </w:rPr>
            </w:pPr>
            <w:r>
              <w:rPr>
                <w:rFonts w:ascii="Arial" w:hAnsi="Arial"/>
              </w:rPr>
              <w:t>1. if the data subject is a contractual partner - Article 6(1)(b) of the GDPR</w:t>
            </w:r>
          </w:p>
          <w:p w14:paraId="55D9B8BA" w14:textId="77777777" w:rsidR="008C7FD6" w:rsidRPr="008C7FD6" w:rsidRDefault="008C7FD6" w:rsidP="008C7FD6">
            <w:pPr>
              <w:jc w:val="both"/>
              <w:rPr>
                <w:rFonts w:ascii="Arial" w:hAnsi="Arial" w:cs="Arial"/>
              </w:rPr>
            </w:pPr>
            <w:r>
              <w:rPr>
                <w:rFonts w:ascii="Arial" w:hAnsi="Arial"/>
              </w:rPr>
              <w:t>2. if the data subject is not a contractual partner - Article 6(1)(e) of the GDPR</w:t>
            </w:r>
          </w:p>
          <w:p w14:paraId="33F589C1" w14:textId="48E10310" w:rsidR="00765BBF" w:rsidRPr="008552FE" w:rsidRDefault="00765BBF" w:rsidP="008C7FD6">
            <w:pPr>
              <w:jc w:val="both"/>
              <w:rPr>
                <w:rStyle w:val="Egyiksem"/>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B2706D" w14:textId="64C10791" w:rsidR="00765BBF" w:rsidRPr="008552FE" w:rsidRDefault="002573C3" w:rsidP="00765BBF">
            <w:pPr>
              <w:jc w:val="both"/>
              <w:rPr>
                <w:rStyle w:val="Egyiksem"/>
                <w:rFonts w:ascii="Arial" w:hAnsi="Arial" w:cs="Arial"/>
              </w:rPr>
            </w:pPr>
            <w:r>
              <w:rPr>
                <w:rStyle w:val="Egyiksem"/>
                <w:rFonts w:ascii="Arial" w:hAnsi="Arial"/>
              </w:rPr>
              <w:t>electronic, paper-based</w:t>
            </w:r>
          </w:p>
        </w:tc>
        <w:tc>
          <w:tcPr>
            <w:tcW w:w="1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8FF217" w14:textId="41FDDFE9" w:rsidR="00765BBF" w:rsidRPr="008552FE" w:rsidRDefault="002573C3" w:rsidP="002573C3">
            <w:pPr>
              <w:jc w:val="both"/>
              <w:rPr>
                <w:rStyle w:val="Egyiksem"/>
                <w:rFonts w:ascii="Arial" w:hAnsi="Arial" w:cs="Arial"/>
              </w:rPr>
            </w:pPr>
            <w:r>
              <w:rPr>
                <w:rStyle w:val="Egyiksem"/>
                <w:rFonts w:ascii="Arial" w:hAnsi="Arial"/>
              </w:rPr>
              <w:t>the period laid down in Hungarian and Swiss laws</w:t>
            </w:r>
          </w:p>
        </w:tc>
      </w:tr>
    </w:tbl>
    <w:p w14:paraId="6EFEF7E2" w14:textId="77777777" w:rsidR="00981C50" w:rsidRPr="008552FE" w:rsidRDefault="00981C50" w:rsidP="00981C50">
      <w:pPr>
        <w:widowControl w:val="0"/>
        <w:spacing w:after="0" w:line="240" w:lineRule="auto"/>
        <w:jc w:val="both"/>
        <w:rPr>
          <w:rStyle w:val="Egyiksem"/>
          <w:rFonts w:ascii="Arial" w:eastAsia="Arial" w:hAnsi="Arial" w:cs="Arial"/>
          <w:sz w:val="20"/>
          <w:szCs w:val="20"/>
        </w:rPr>
      </w:pPr>
    </w:p>
    <w:p w14:paraId="3FC2C6AC" w14:textId="5D9C95F8" w:rsidR="00981C50" w:rsidRPr="008552FE" w:rsidRDefault="00981C50" w:rsidP="00981C50">
      <w:pPr>
        <w:widowControl w:val="0"/>
        <w:spacing w:after="0" w:line="240" w:lineRule="auto"/>
        <w:jc w:val="both"/>
        <w:rPr>
          <w:rStyle w:val="Egyiksem"/>
          <w:rFonts w:ascii="Arial" w:eastAsia="Arial" w:hAnsi="Arial" w:cs="Arial"/>
          <w:sz w:val="20"/>
          <w:szCs w:val="20"/>
        </w:rPr>
      </w:pPr>
    </w:p>
    <w:p w14:paraId="51424ED9" w14:textId="1D090EE1" w:rsidR="00C37E35" w:rsidRPr="008552FE" w:rsidRDefault="009A27A3" w:rsidP="00C37E35">
      <w:pPr>
        <w:spacing w:after="0" w:line="240" w:lineRule="auto"/>
        <w:jc w:val="both"/>
        <w:rPr>
          <w:rStyle w:val="Egyiksem"/>
          <w:rFonts w:ascii="Arial" w:hAnsi="Arial" w:cs="Arial"/>
          <w:sz w:val="20"/>
          <w:szCs w:val="20"/>
        </w:rPr>
      </w:pPr>
      <w:r>
        <w:rPr>
          <w:rStyle w:val="Egyiksem"/>
          <w:rFonts w:ascii="Arial" w:hAnsi="Arial"/>
          <w:sz w:val="20"/>
        </w:rPr>
        <w:t>The transfer of personal data to a third country is based on Article 45(3) of the GDPR.</w:t>
      </w:r>
      <w:r w:rsidR="00C37E35" w:rsidRPr="008552FE">
        <w:rPr>
          <w:rStyle w:val="Lbjegyzet-hivatkozs"/>
          <w:rFonts w:ascii="Arial" w:hAnsi="Arial" w:cs="Arial"/>
          <w:sz w:val="20"/>
          <w:szCs w:val="20"/>
        </w:rPr>
        <w:footnoteReference w:id="1"/>
      </w:r>
    </w:p>
    <w:p w14:paraId="43173323" w14:textId="77777777" w:rsidR="00C37E35" w:rsidRPr="008552FE" w:rsidRDefault="00C37E35" w:rsidP="00981C50">
      <w:pPr>
        <w:widowControl w:val="0"/>
        <w:spacing w:after="0" w:line="240" w:lineRule="auto"/>
        <w:jc w:val="both"/>
        <w:rPr>
          <w:rStyle w:val="Egyiksem"/>
          <w:rFonts w:ascii="Arial" w:eastAsia="Arial" w:hAnsi="Arial" w:cs="Arial"/>
          <w:sz w:val="20"/>
          <w:szCs w:val="20"/>
        </w:rPr>
      </w:pPr>
    </w:p>
    <w:p w14:paraId="0DADED8A" w14:textId="77777777" w:rsidR="00BA7212" w:rsidRPr="008552FE" w:rsidRDefault="00BA7212" w:rsidP="00981C50">
      <w:pPr>
        <w:widowControl w:val="0"/>
        <w:spacing w:after="0" w:line="240" w:lineRule="auto"/>
        <w:jc w:val="both"/>
        <w:rPr>
          <w:rStyle w:val="Egyiksem"/>
          <w:rFonts w:ascii="Arial" w:eastAsia="Arial" w:hAnsi="Arial" w:cs="Arial"/>
          <w:sz w:val="20"/>
          <w:szCs w:val="20"/>
        </w:rPr>
      </w:pPr>
    </w:p>
    <w:p w14:paraId="2E4C82A3" w14:textId="0C818493" w:rsidR="00981C50" w:rsidRPr="008552FE" w:rsidRDefault="006804FA" w:rsidP="008D1DA1">
      <w:pPr>
        <w:pStyle w:val="Cmsor2"/>
        <w:numPr>
          <w:ilvl w:val="0"/>
          <w:numId w:val="64"/>
        </w:numPr>
        <w:rPr>
          <w:rStyle w:val="Egyiksem"/>
        </w:rPr>
      </w:pPr>
      <w:r>
        <w:rPr>
          <w:rStyle w:val="Egyiksem"/>
        </w:rPr>
        <w:t>Principles of data processing</w:t>
      </w:r>
    </w:p>
    <w:p w14:paraId="483C6C00" w14:textId="77777777" w:rsidR="00981C50" w:rsidRPr="008552FE" w:rsidRDefault="00981C50" w:rsidP="00981C50">
      <w:pPr>
        <w:spacing w:after="0" w:line="240" w:lineRule="auto"/>
        <w:ind w:left="1080"/>
        <w:rPr>
          <w:rStyle w:val="Egyiksem"/>
          <w:rFonts w:ascii="Arial" w:eastAsia="Arial" w:hAnsi="Arial" w:cs="Arial"/>
          <w:sz w:val="20"/>
          <w:szCs w:val="20"/>
        </w:rPr>
      </w:pPr>
    </w:p>
    <w:p w14:paraId="05AC38F1" w14:textId="3594CF9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process personal data in accordance with the principles of good faith, fairness and transparency, as well as in accordance with the applicable laws and the provisions of this Policy.</w:t>
      </w:r>
    </w:p>
    <w:p w14:paraId="3B112EB9" w14:textId="77777777" w:rsidR="009A27A3" w:rsidRPr="009A27A3" w:rsidRDefault="009A27A3" w:rsidP="009A27A3">
      <w:pPr>
        <w:spacing w:after="0" w:line="240" w:lineRule="auto"/>
        <w:jc w:val="both"/>
        <w:rPr>
          <w:rStyle w:val="Egyiksem"/>
          <w:rFonts w:ascii="Arial" w:hAnsi="Arial" w:cs="Arial"/>
          <w:sz w:val="20"/>
          <w:szCs w:val="20"/>
        </w:rPr>
      </w:pPr>
    </w:p>
    <w:p w14:paraId="1D3A3963" w14:textId="6F748CCF"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processes personal data solely on the basis of the purposes set out in this Policy and for limited legitimate purposes, and does not go beyond the purposes set out in this Policy.</w:t>
      </w:r>
    </w:p>
    <w:p w14:paraId="5DB85E0F" w14:textId="77777777" w:rsidR="009A27A3" w:rsidRPr="009A27A3" w:rsidRDefault="009A27A3" w:rsidP="009A27A3">
      <w:pPr>
        <w:spacing w:after="0" w:line="240" w:lineRule="auto"/>
        <w:jc w:val="both"/>
        <w:rPr>
          <w:rStyle w:val="Egyiksem"/>
          <w:rFonts w:ascii="Arial" w:hAnsi="Arial" w:cs="Arial"/>
          <w:sz w:val="20"/>
          <w:szCs w:val="20"/>
        </w:rPr>
      </w:pPr>
    </w:p>
    <w:p w14:paraId="04FD5027" w14:textId="67842D5B"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If the controller intends to use the personal data for a purpose other than that for which they were originally collected, the controller shall inform the data subject thereof and, unless there is another legal basis for the processing as provided for in the GDPR, obtain the data subject’s prior explicit consent or give the data subject the opportunity to object to the use.</w:t>
      </w:r>
    </w:p>
    <w:p w14:paraId="04F88E76" w14:textId="77777777" w:rsidR="009A27A3" w:rsidRPr="009A27A3" w:rsidRDefault="009A27A3" w:rsidP="009A27A3">
      <w:pPr>
        <w:spacing w:after="0" w:line="240" w:lineRule="auto"/>
        <w:jc w:val="both"/>
        <w:rPr>
          <w:rStyle w:val="Egyiksem"/>
          <w:rFonts w:ascii="Arial" w:hAnsi="Arial" w:cs="Arial"/>
          <w:sz w:val="20"/>
          <w:szCs w:val="20"/>
        </w:rPr>
      </w:pPr>
    </w:p>
    <w:p w14:paraId="4E7DF160" w14:textId="3219F76E"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does not verify the personal data provided, and the person providing the data is solely responsible for their correctness.</w:t>
      </w:r>
    </w:p>
    <w:p w14:paraId="50A1C5AB" w14:textId="77777777" w:rsidR="009A27A3" w:rsidRPr="009A27A3" w:rsidRDefault="009A27A3" w:rsidP="009A27A3">
      <w:pPr>
        <w:spacing w:after="0" w:line="240" w:lineRule="auto"/>
        <w:jc w:val="both"/>
        <w:rPr>
          <w:rStyle w:val="Egyiksem"/>
          <w:rFonts w:ascii="Arial" w:hAnsi="Arial" w:cs="Arial"/>
          <w:sz w:val="20"/>
          <w:szCs w:val="20"/>
        </w:rPr>
      </w:pPr>
    </w:p>
    <w:p w14:paraId="69290A22" w14:textId="0E22A3D4"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 xml:space="preserve">The controller shall not transfer the personal data processed by it, with the understanding that the controller shall be entitled and obliged to transfer to the competent authorities any personal data at its disposal and stored by it in accordance with the law, the transfer of which is required by law or by a final </w:t>
      </w:r>
      <w:r>
        <w:rPr>
          <w:rStyle w:val="Egyiksem"/>
          <w:rFonts w:ascii="Arial" w:hAnsi="Arial"/>
          <w:sz w:val="20"/>
        </w:rPr>
        <w:lastRenderedPageBreak/>
        <w:t>and binding obligation of a public authority. The controller shall not be liable for such transfers and the consequences thereof.</w:t>
      </w:r>
    </w:p>
    <w:p w14:paraId="6676B276" w14:textId="77777777" w:rsidR="009A27A3" w:rsidRPr="009A27A3" w:rsidRDefault="009A27A3" w:rsidP="009A27A3">
      <w:pPr>
        <w:spacing w:after="0" w:line="240" w:lineRule="auto"/>
        <w:jc w:val="both"/>
        <w:rPr>
          <w:rStyle w:val="Egyiksem"/>
          <w:rFonts w:ascii="Arial" w:hAnsi="Arial" w:cs="Arial"/>
          <w:sz w:val="20"/>
          <w:szCs w:val="20"/>
        </w:rPr>
      </w:pPr>
    </w:p>
    <w:p w14:paraId="7CDB6C55" w14:textId="1F98FC8A" w:rsidR="009A27A3" w:rsidRPr="009A27A3" w:rsidRDefault="00FB1A55" w:rsidP="009A27A3">
      <w:pPr>
        <w:spacing w:after="0" w:line="240" w:lineRule="auto"/>
        <w:jc w:val="both"/>
        <w:rPr>
          <w:rStyle w:val="Egyiksem"/>
          <w:rFonts w:ascii="Arial" w:hAnsi="Arial" w:cs="Arial"/>
          <w:sz w:val="20"/>
          <w:szCs w:val="20"/>
        </w:rPr>
      </w:pPr>
      <w:r>
        <w:rPr>
          <w:rStyle w:val="Egyiksem"/>
          <w:rFonts w:ascii="Arial" w:hAnsi="Arial"/>
          <w:sz w:val="20"/>
        </w:rPr>
        <w:t>The controller shall ensure the security of personal data, take technical and organisational measures and establish procedural rules to ensure the security of the data recorded, stored and processed, and prevent their accidental loss, destruction, unauthorised access, use, alteration or disclosure.</w:t>
      </w:r>
    </w:p>
    <w:p w14:paraId="2C6E6C36" w14:textId="177E9F77" w:rsidR="00981C50" w:rsidRPr="008552FE" w:rsidRDefault="00981C50" w:rsidP="00981C50">
      <w:pPr>
        <w:pStyle w:val="Listaszerbekezds"/>
        <w:spacing w:after="0" w:line="240" w:lineRule="auto"/>
        <w:jc w:val="both"/>
        <w:rPr>
          <w:rStyle w:val="Egyiksem"/>
          <w:rFonts w:ascii="Arial" w:eastAsia="Arial" w:hAnsi="Arial" w:cs="Arial"/>
          <w:b/>
          <w:bCs/>
          <w:sz w:val="20"/>
          <w:szCs w:val="20"/>
        </w:rPr>
      </w:pPr>
    </w:p>
    <w:p w14:paraId="6FB84902" w14:textId="77777777" w:rsidR="00BA7212" w:rsidRPr="008552FE" w:rsidRDefault="00BA7212" w:rsidP="00981C50">
      <w:pPr>
        <w:pStyle w:val="Listaszerbekezds"/>
        <w:spacing w:after="0" w:line="240" w:lineRule="auto"/>
        <w:jc w:val="both"/>
        <w:rPr>
          <w:rStyle w:val="Egyiksem"/>
          <w:rFonts w:ascii="Arial" w:eastAsia="Arial" w:hAnsi="Arial" w:cs="Arial"/>
          <w:b/>
          <w:bCs/>
          <w:sz w:val="20"/>
          <w:szCs w:val="20"/>
        </w:rPr>
      </w:pPr>
    </w:p>
    <w:p w14:paraId="233A1183" w14:textId="68759126" w:rsidR="00981C50" w:rsidRPr="008552FE" w:rsidRDefault="006804FA" w:rsidP="008D1DA1">
      <w:pPr>
        <w:pStyle w:val="Cmsor2"/>
        <w:numPr>
          <w:ilvl w:val="0"/>
          <w:numId w:val="64"/>
        </w:numPr>
        <w:rPr>
          <w:rStyle w:val="Egyiksem"/>
        </w:rPr>
      </w:pPr>
      <w:r>
        <w:rPr>
          <w:rStyle w:val="Egyiksem"/>
        </w:rPr>
        <w:t>Data subjects’ rights:</w:t>
      </w:r>
    </w:p>
    <w:p w14:paraId="05BE836B" w14:textId="77777777" w:rsidR="00981C50" w:rsidRPr="008552FE" w:rsidRDefault="00981C50" w:rsidP="00981C50">
      <w:pPr>
        <w:spacing w:after="0" w:line="240" w:lineRule="auto"/>
        <w:rPr>
          <w:rStyle w:val="Egyiksem"/>
          <w:rFonts w:ascii="Arial" w:eastAsia="Arial" w:hAnsi="Arial" w:cs="Arial"/>
          <w:sz w:val="20"/>
          <w:szCs w:val="20"/>
        </w:rPr>
      </w:pPr>
    </w:p>
    <w:p w14:paraId="0627EAE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The data subject may exercise his or her rights in the following ways:</w:t>
      </w:r>
    </w:p>
    <w:p w14:paraId="446C7524" w14:textId="77777777" w:rsidR="00AD6865" w:rsidRPr="00AD6865" w:rsidRDefault="00AD6865" w:rsidP="00AD6865">
      <w:pPr>
        <w:spacing w:after="0" w:line="240" w:lineRule="auto"/>
        <w:jc w:val="both"/>
        <w:rPr>
          <w:rStyle w:val="Egyiksem"/>
          <w:rFonts w:ascii="Arial" w:eastAsia="Arial" w:hAnsi="Arial" w:cs="Arial"/>
          <w:sz w:val="20"/>
          <w:szCs w:val="20"/>
        </w:rPr>
      </w:pPr>
    </w:p>
    <w:p w14:paraId="0FD6C743"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e-mail</w:t>
      </w:r>
    </w:p>
    <w:p w14:paraId="3DA71F5F" w14:textId="77777777" w:rsidR="00AD6865" w:rsidRPr="00AD6865"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by post</w:t>
      </w:r>
    </w:p>
    <w:p w14:paraId="5443F8F3" w14:textId="4F6B44AB" w:rsidR="00981C50" w:rsidRPr="008552FE" w:rsidRDefault="00AD6865" w:rsidP="00AD6865">
      <w:pPr>
        <w:spacing w:after="0" w:line="240" w:lineRule="auto"/>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in person</w:t>
      </w:r>
    </w:p>
    <w:p w14:paraId="2CB6D3C1" w14:textId="3456BC83" w:rsidR="00BA7212" w:rsidRPr="008552FE" w:rsidRDefault="00BA7212" w:rsidP="00981C50">
      <w:pPr>
        <w:spacing w:after="0" w:line="240" w:lineRule="auto"/>
        <w:jc w:val="both"/>
        <w:rPr>
          <w:rStyle w:val="Egyiksem"/>
          <w:rFonts w:ascii="Arial" w:eastAsia="Arial" w:hAnsi="Arial" w:cs="Arial"/>
          <w:sz w:val="20"/>
          <w:szCs w:val="20"/>
        </w:rPr>
      </w:pPr>
    </w:p>
    <w:p w14:paraId="2BEF17C9" w14:textId="46E5CDA5" w:rsidR="00981C50" w:rsidRPr="008552FE" w:rsidRDefault="00AD6865"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information and access</w:t>
      </w:r>
    </w:p>
    <w:p w14:paraId="0E705463" w14:textId="77777777" w:rsidR="00981C50" w:rsidRPr="008552FE" w:rsidRDefault="00981C50" w:rsidP="00981C50">
      <w:pPr>
        <w:spacing w:after="0" w:line="240" w:lineRule="auto"/>
        <w:jc w:val="both"/>
        <w:rPr>
          <w:rStyle w:val="Egyiksem"/>
          <w:rFonts w:ascii="Arial" w:eastAsia="Arial" w:hAnsi="Arial" w:cs="Arial"/>
          <w:sz w:val="20"/>
          <w:szCs w:val="20"/>
        </w:rPr>
      </w:pPr>
    </w:p>
    <w:p w14:paraId="33486A03"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7C17C5B6" w14:textId="4E419AD4" w:rsidR="00E90383" w:rsidRP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may request at any time that the controller provide information about the data processed by them or by a processor engaged by them or acting on their instructions. This includes details on the purpose, legal basis, and duration of the data processing; the name and address of the processor; the activities related to data processing; the circumstances, effects, and measures taken in response to a data protection incident; as well as the legal basis and recipient of any data transfer, if the data subject’s personal data has been transferred.</w:t>
      </w:r>
    </w:p>
    <w:p w14:paraId="3708C20A"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6608DB43" w14:textId="7FF130FB" w:rsidR="00E90383"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In connection with the above, the data subject has the right to request a copy of their processed data. If the request is submitted electronically, the controller shall primarily fulfil it electronically (in PDF format), unless the data subject expressly requests a different format.</w:t>
      </w:r>
    </w:p>
    <w:p w14:paraId="62F114F4" w14:textId="77777777" w:rsidR="00E90383" w:rsidRPr="00E90383" w:rsidRDefault="00E90383" w:rsidP="00E90383">
      <w:pPr>
        <w:spacing w:after="0" w:line="240" w:lineRule="auto"/>
        <w:ind w:left="284"/>
        <w:jc w:val="both"/>
        <w:rPr>
          <w:rStyle w:val="Egyiksem"/>
          <w:rFonts w:ascii="Arial" w:eastAsia="Arial" w:hAnsi="Arial" w:cs="Arial"/>
          <w:sz w:val="20"/>
          <w:szCs w:val="20"/>
        </w:rPr>
      </w:pPr>
    </w:p>
    <w:p w14:paraId="0F45DBE5" w14:textId="5F8240B9" w:rsidR="00981C50"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informs the data subject that if granting access as described above adversely affects the rights and freedoms of others—particularly their trade secrets or intellectual property—the controller is entitled to deny the request to the extent necessary and proportionate.</w:t>
      </w:r>
    </w:p>
    <w:p w14:paraId="32E5C1A2" w14:textId="77777777" w:rsidR="00E90383" w:rsidRPr="008552FE" w:rsidRDefault="00E90383" w:rsidP="00E90383">
      <w:pPr>
        <w:spacing w:after="0" w:line="240" w:lineRule="auto"/>
        <w:ind w:left="284"/>
        <w:jc w:val="both"/>
        <w:rPr>
          <w:rStyle w:val="Egyiksem"/>
          <w:rFonts w:ascii="Arial" w:eastAsia="Arial" w:hAnsi="Arial" w:cs="Arial"/>
          <w:sz w:val="20"/>
          <w:szCs w:val="20"/>
        </w:rPr>
      </w:pPr>
    </w:p>
    <w:p w14:paraId="0611A3B5" w14:textId="5DB0042F"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The right to rectification and modification</w:t>
      </w:r>
    </w:p>
    <w:p w14:paraId="6DC1FD1D" w14:textId="77777777" w:rsidR="00981C50" w:rsidRPr="008552FE" w:rsidRDefault="00981C50" w:rsidP="00981C50">
      <w:pPr>
        <w:spacing w:after="0" w:line="240" w:lineRule="auto"/>
        <w:rPr>
          <w:rStyle w:val="Egyiksem"/>
          <w:rFonts w:ascii="Arial" w:eastAsia="Arial" w:hAnsi="Arial" w:cs="Arial"/>
          <w:sz w:val="20"/>
          <w:szCs w:val="20"/>
        </w:rPr>
      </w:pPr>
    </w:p>
    <w:p w14:paraId="461841BD" w14:textId="6C3CBE2F" w:rsidR="00981C50" w:rsidRPr="008552FE" w:rsidRDefault="00E90383" w:rsidP="00981C50">
      <w:pPr>
        <w:spacing w:after="0" w:line="240" w:lineRule="auto"/>
        <w:ind w:left="284"/>
        <w:jc w:val="both"/>
        <w:rPr>
          <w:rStyle w:val="Egyiksem"/>
          <w:rFonts w:ascii="Arial" w:eastAsia="Arial" w:hAnsi="Arial" w:cs="Arial"/>
          <w:sz w:val="20"/>
          <w:szCs w:val="20"/>
        </w:rPr>
      </w:pPr>
      <w:r>
        <w:rPr>
          <w:rStyle w:val="Egyiksem"/>
          <w:rFonts w:ascii="Arial" w:hAnsi="Arial"/>
          <w:sz w:val="20"/>
        </w:rPr>
        <w:t>The data subject has the right to obtain from the controller the rectification, modification, or completion of their personal data that is being processed.</w:t>
      </w:r>
    </w:p>
    <w:p w14:paraId="2B9EC169" w14:textId="77777777" w:rsidR="00981C50" w:rsidRPr="008552FE" w:rsidRDefault="00981C50" w:rsidP="00981C50">
      <w:pPr>
        <w:spacing w:after="0" w:line="240" w:lineRule="auto"/>
        <w:jc w:val="both"/>
        <w:rPr>
          <w:rStyle w:val="Egyiksem"/>
          <w:rFonts w:ascii="Arial" w:eastAsia="Arial" w:hAnsi="Arial" w:cs="Arial"/>
          <w:sz w:val="20"/>
          <w:szCs w:val="20"/>
        </w:rPr>
      </w:pPr>
    </w:p>
    <w:p w14:paraId="046E9325" w14:textId="176CCEB6" w:rsidR="00981C50" w:rsidRPr="008552FE" w:rsidRDefault="00E90383" w:rsidP="00BA7212">
      <w:pPr>
        <w:keepNext/>
        <w:keepLines/>
        <w:widowControl w:val="0"/>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data portability</w:t>
      </w:r>
    </w:p>
    <w:p w14:paraId="210F962F" w14:textId="77777777" w:rsidR="00981C50" w:rsidRPr="008552FE" w:rsidRDefault="00981C50" w:rsidP="00981C50">
      <w:pPr>
        <w:keepNext/>
        <w:keepLines/>
        <w:widowControl w:val="0"/>
        <w:spacing w:after="0" w:line="240" w:lineRule="auto"/>
        <w:rPr>
          <w:rStyle w:val="Egyiksem"/>
          <w:rFonts w:ascii="Arial" w:eastAsia="Arial" w:hAnsi="Arial" w:cs="Arial"/>
          <w:sz w:val="20"/>
          <w:szCs w:val="20"/>
        </w:rPr>
      </w:pPr>
    </w:p>
    <w:p w14:paraId="42A9F80F" w14:textId="3AA29EE9" w:rsidR="00E90383" w:rsidRPr="00E90383" w:rsidRDefault="00E90383" w:rsidP="00E90383">
      <w:pPr>
        <w:spacing w:after="0" w:line="240" w:lineRule="auto"/>
        <w:ind w:left="284"/>
        <w:jc w:val="both"/>
        <w:rPr>
          <w:rStyle w:val="Egyiksem"/>
          <w:rFonts w:ascii="Arial" w:hAnsi="Arial" w:cs="Arial"/>
          <w:sz w:val="20"/>
          <w:szCs w:val="20"/>
        </w:rPr>
      </w:pPr>
      <w:r>
        <w:rPr>
          <w:rStyle w:val="Egyiksem"/>
          <w:rFonts w:ascii="Arial" w:hAnsi="Arial"/>
          <w:sz w:val="20"/>
        </w:rPr>
        <w:t>The data subject has the right to receive the personal data concerning them, which they have provided to the controller, in a structured, commonly used, and machine-readable format. They also have the right to transmit those data to another controller without hindrance from the controller to which the personal data have been provided.</w:t>
      </w:r>
    </w:p>
    <w:p w14:paraId="442E7459" w14:textId="0D9E350A" w:rsidR="00981C50" w:rsidRPr="008552FE" w:rsidRDefault="00E90383" w:rsidP="00E90383">
      <w:pPr>
        <w:spacing w:after="0" w:line="240" w:lineRule="auto"/>
        <w:ind w:left="284"/>
        <w:jc w:val="both"/>
        <w:rPr>
          <w:rStyle w:val="Egyiksem"/>
          <w:rFonts w:ascii="Arial" w:eastAsia="Arial" w:hAnsi="Arial" w:cs="Arial"/>
          <w:sz w:val="20"/>
          <w:szCs w:val="20"/>
        </w:rPr>
      </w:pPr>
      <w:r>
        <w:rPr>
          <w:rStyle w:val="Egyiksem"/>
          <w:rFonts w:ascii="Arial" w:hAnsi="Arial"/>
          <w:sz w:val="20"/>
        </w:rPr>
        <w:t>Furthermore, where technically feasible, the data subject has the right to request the direct transmission of personal data from one controller to another.</w:t>
      </w:r>
    </w:p>
    <w:p w14:paraId="453246AF" w14:textId="77777777" w:rsidR="00981C50" w:rsidRPr="008552FE" w:rsidRDefault="00981C50" w:rsidP="00981C50">
      <w:pPr>
        <w:spacing w:after="0" w:line="240" w:lineRule="auto"/>
        <w:rPr>
          <w:rStyle w:val="Egyiksem"/>
          <w:rFonts w:ascii="Arial" w:eastAsia="Arial" w:hAnsi="Arial" w:cs="Arial"/>
          <w:sz w:val="20"/>
          <w:szCs w:val="20"/>
        </w:rPr>
      </w:pPr>
    </w:p>
    <w:p w14:paraId="34CE84F0" w14:textId="06C0A88B" w:rsidR="00981C50" w:rsidRPr="008552FE" w:rsidRDefault="00E90383" w:rsidP="00BA7212">
      <w:pPr>
        <w:numPr>
          <w:ilvl w:val="0"/>
          <w:numId w:val="66"/>
        </w:numPr>
        <w:pBdr>
          <w:top w:val="nil"/>
          <w:left w:val="nil"/>
          <w:bottom w:val="nil"/>
          <w:right w:val="nil"/>
          <w:between w:val="nil"/>
          <w:bar w:val="nil"/>
        </w:pBdr>
        <w:spacing w:after="0" w:line="240" w:lineRule="auto"/>
        <w:jc w:val="both"/>
        <w:rPr>
          <w:rFonts w:ascii="Arial" w:hAnsi="Arial" w:cs="Arial"/>
          <w:i/>
          <w:iCs/>
          <w:sz w:val="20"/>
          <w:szCs w:val="20"/>
        </w:rPr>
      </w:pPr>
      <w:r>
        <w:rPr>
          <w:rStyle w:val="Egyiksem"/>
          <w:rFonts w:ascii="Arial" w:hAnsi="Arial"/>
          <w:i/>
          <w:sz w:val="20"/>
        </w:rPr>
        <w:t>Right to erasure (“right to be forgotten”)</w:t>
      </w:r>
    </w:p>
    <w:p w14:paraId="71CEAB19" w14:textId="77777777" w:rsidR="00981C50" w:rsidRPr="008552FE" w:rsidRDefault="00981C50" w:rsidP="00981C50">
      <w:pPr>
        <w:spacing w:after="0" w:line="240" w:lineRule="auto"/>
        <w:jc w:val="both"/>
        <w:rPr>
          <w:rStyle w:val="Egyiksem"/>
          <w:rFonts w:ascii="Arial" w:eastAsia="Arial" w:hAnsi="Arial" w:cs="Arial"/>
          <w:sz w:val="20"/>
          <w:szCs w:val="20"/>
        </w:rPr>
      </w:pPr>
    </w:p>
    <w:p w14:paraId="56CD9CA1" w14:textId="77777777"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The data subject has the right to request the erasure of some or all of their personal data.</w:t>
      </w:r>
    </w:p>
    <w:p w14:paraId="28FEA535" w14:textId="5375E4E9"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In such cases, the controller shall erase the personal data without undue delay if:</w:t>
      </w:r>
    </w:p>
    <w:p w14:paraId="4C149820"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personal data are no longer necessary in relation to the purposes for which they were collected or otherwise processed;</w:t>
      </w:r>
    </w:p>
    <w:p w14:paraId="4D1CF477"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processing was based on the data subject’s consent, but the data subject has withdrawn their consent, and there is no other legal basis for the processing;</w:t>
      </w:r>
    </w:p>
    <w:p w14:paraId="6ADB6832" w14:textId="2DE20CDA"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processing was based on the legitimate interests of the controller or a third party, but the data subject has objected to the processing, and—except in cases of direct marketing—there are no overriding legitimate grounds for the processing;</w:t>
      </w:r>
    </w:p>
    <w:p w14:paraId="7E3946BD" w14:textId="7AA8F26D" w:rsidR="00E90383" w:rsidRPr="00E90383" w:rsidRDefault="00FB1A55" w:rsidP="00E90383">
      <w:pPr>
        <w:numPr>
          <w:ilvl w:val="0"/>
          <w:numId w:val="78"/>
        </w:numPr>
        <w:spacing w:after="0" w:line="240" w:lineRule="auto"/>
        <w:jc w:val="both"/>
        <w:rPr>
          <w:rFonts w:ascii="Arial" w:hAnsi="Arial" w:cs="Arial"/>
          <w:sz w:val="20"/>
          <w:szCs w:val="20"/>
        </w:rPr>
      </w:pPr>
      <w:r>
        <w:rPr>
          <w:rFonts w:ascii="Arial" w:hAnsi="Arial"/>
          <w:sz w:val="20"/>
        </w:rPr>
        <w:lastRenderedPageBreak/>
        <w:t>the personal data have been unlawfully processed; or</w:t>
      </w:r>
    </w:p>
    <w:p w14:paraId="765BB52C" w14:textId="77777777" w:rsidR="00E90383" w:rsidRPr="00E90383" w:rsidRDefault="00E90383" w:rsidP="00E90383">
      <w:pPr>
        <w:numPr>
          <w:ilvl w:val="0"/>
          <w:numId w:val="78"/>
        </w:numPr>
        <w:spacing w:after="0" w:line="240" w:lineRule="auto"/>
        <w:jc w:val="both"/>
        <w:rPr>
          <w:rFonts w:ascii="Arial" w:hAnsi="Arial" w:cs="Arial"/>
          <w:sz w:val="20"/>
          <w:szCs w:val="20"/>
        </w:rPr>
      </w:pPr>
      <w:r>
        <w:rPr>
          <w:rFonts w:ascii="Arial" w:hAnsi="Arial"/>
          <w:sz w:val="20"/>
        </w:rPr>
        <w:t>the erasure of the personal data is required to comply with a legal obligation.</w:t>
      </w:r>
    </w:p>
    <w:p w14:paraId="37424435" w14:textId="77777777" w:rsidR="00E90383" w:rsidRPr="00E90383" w:rsidRDefault="00E90383" w:rsidP="00E90383">
      <w:pPr>
        <w:spacing w:after="0" w:line="240" w:lineRule="auto"/>
        <w:ind w:left="284"/>
        <w:jc w:val="both"/>
        <w:rPr>
          <w:rFonts w:ascii="Arial" w:hAnsi="Arial" w:cs="Arial"/>
          <w:sz w:val="20"/>
          <w:szCs w:val="20"/>
        </w:rPr>
      </w:pPr>
    </w:p>
    <w:p w14:paraId="043F7C66" w14:textId="236BF410"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If the request for erasure is denied (e.g., if processing is necessary for the establishment, exercise, or defence of legal claims), the controller shall inform the data subject of the refusal and the reason for it. Personal data shall be erased in such a way that, following the fulfilment of the erasure request, the previously deleted data can no longer be restored.</w:t>
      </w:r>
    </w:p>
    <w:p w14:paraId="1294120D" w14:textId="77777777" w:rsidR="00E90383" w:rsidRPr="00E90383" w:rsidRDefault="00E90383" w:rsidP="00E90383">
      <w:pPr>
        <w:spacing w:after="0" w:line="240" w:lineRule="auto"/>
        <w:ind w:left="284"/>
        <w:jc w:val="both"/>
        <w:rPr>
          <w:rFonts w:ascii="Arial" w:hAnsi="Arial" w:cs="Arial"/>
          <w:sz w:val="20"/>
          <w:szCs w:val="20"/>
        </w:rPr>
      </w:pPr>
    </w:p>
    <w:p w14:paraId="55852AA7" w14:textId="0D7EB14A" w:rsidR="00E90383" w:rsidRPr="00E90383" w:rsidRDefault="00E90383" w:rsidP="00E90383">
      <w:pPr>
        <w:spacing w:after="0" w:line="240" w:lineRule="auto"/>
        <w:ind w:left="284"/>
        <w:jc w:val="both"/>
        <w:rPr>
          <w:rFonts w:ascii="Arial" w:hAnsi="Arial" w:cs="Arial"/>
          <w:sz w:val="20"/>
          <w:szCs w:val="20"/>
        </w:rPr>
      </w:pPr>
      <w:r>
        <w:rPr>
          <w:rFonts w:ascii="Arial" w:hAnsi="Arial"/>
          <w:sz w:val="20"/>
        </w:rPr>
        <w:t>Beyond the exercise of the right to erasure, the controller shall also erase personal data if the processing is unlawful, the purpose of processing has ceased, the legal retention period has expired, or the erasure has been ordered by a court or regulatory authority.</w:t>
      </w:r>
    </w:p>
    <w:p w14:paraId="1666CC4D" w14:textId="77777777" w:rsidR="00E90383" w:rsidRPr="008552FE" w:rsidRDefault="00E90383" w:rsidP="00981C50">
      <w:pPr>
        <w:spacing w:after="0" w:line="240" w:lineRule="auto"/>
        <w:ind w:left="284"/>
        <w:jc w:val="both"/>
        <w:rPr>
          <w:rStyle w:val="Egyiksem"/>
          <w:rFonts w:ascii="Arial" w:eastAsia="Arial" w:hAnsi="Arial" w:cs="Arial"/>
          <w:sz w:val="20"/>
          <w:szCs w:val="20"/>
        </w:rPr>
      </w:pPr>
    </w:p>
    <w:p w14:paraId="376F8363" w14:textId="1ADDEFA8" w:rsidR="00BA7212" w:rsidRPr="008552FE" w:rsidRDefault="00BA7212" w:rsidP="00981C50">
      <w:pPr>
        <w:spacing w:after="0" w:line="240" w:lineRule="auto"/>
        <w:rPr>
          <w:rStyle w:val="Egyiksem"/>
          <w:rFonts w:ascii="Arial" w:eastAsia="Arial" w:hAnsi="Arial" w:cs="Arial"/>
          <w:i/>
          <w:iCs/>
          <w:sz w:val="20"/>
          <w:szCs w:val="20"/>
        </w:rPr>
      </w:pPr>
    </w:p>
    <w:p w14:paraId="508AAAD3" w14:textId="09DD4434" w:rsidR="00981C50" w:rsidRPr="008552FE" w:rsidRDefault="00E90383"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restriction of processing</w:t>
      </w:r>
    </w:p>
    <w:p w14:paraId="72C8479A" w14:textId="77777777" w:rsidR="00981C50" w:rsidRPr="008552FE" w:rsidRDefault="00981C50" w:rsidP="00981C50">
      <w:pPr>
        <w:spacing w:after="0" w:line="240" w:lineRule="auto"/>
        <w:ind w:left="720"/>
        <w:jc w:val="both"/>
        <w:rPr>
          <w:rStyle w:val="Egyiksem"/>
          <w:rFonts w:ascii="Arial" w:eastAsia="Arial" w:hAnsi="Arial" w:cs="Arial"/>
          <w:sz w:val="20"/>
          <w:szCs w:val="20"/>
        </w:rPr>
      </w:pPr>
    </w:p>
    <w:p w14:paraId="333D1592" w14:textId="6BC0A781" w:rsidR="00E90383" w:rsidRDefault="00E90383" w:rsidP="00981C50">
      <w:pPr>
        <w:spacing w:after="0" w:line="240" w:lineRule="auto"/>
        <w:ind w:firstLine="284"/>
        <w:jc w:val="both"/>
        <w:rPr>
          <w:rStyle w:val="Egyiksem"/>
          <w:rFonts w:ascii="Arial" w:hAnsi="Arial" w:cs="Arial"/>
          <w:sz w:val="20"/>
          <w:szCs w:val="20"/>
        </w:rPr>
      </w:pPr>
    </w:p>
    <w:p w14:paraId="3A3A3541" w14:textId="77777777" w:rsidR="00E90383" w:rsidRPr="00E90383" w:rsidRDefault="00E90383" w:rsidP="00E90383">
      <w:pPr>
        <w:spacing w:after="0" w:line="240" w:lineRule="auto"/>
        <w:ind w:firstLine="284"/>
        <w:jc w:val="both"/>
        <w:rPr>
          <w:rFonts w:ascii="Arial" w:eastAsia="Arial" w:hAnsi="Arial" w:cs="Arial"/>
          <w:sz w:val="20"/>
          <w:szCs w:val="20"/>
        </w:rPr>
      </w:pPr>
      <w:r>
        <w:rPr>
          <w:rFonts w:ascii="Arial" w:hAnsi="Arial"/>
          <w:sz w:val="20"/>
        </w:rPr>
        <w:t>The data subject may request the restriction of the processing of their personal data if:</w:t>
      </w:r>
    </w:p>
    <w:p w14:paraId="6619DE25" w14:textId="55C6B155"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accuracy of the personal data is contested by the data subject, for a period enabling the controller to verify the accuracy of the personal data;</w:t>
      </w:r>
    </w:p>
    <w:p w14:paraId="096C21FD" w14:textId="77777777"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processing is unlawful and the data subject opposes the erasure of the personal data and requests the restriction of their use instead;</w:t>
      </w:r>
    </w:p>
    <w:p w14:paraId="146093A5" w14:textId="522D6566"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controller no longer needs the personal data for the purposes of the processing, but they are required by the data subject for the establishment, exercise or defence of legal claims;</w:t>
      </w:r>
    </w:p>
    <w:p w14:paraId="580CE546" w14:textId="7487DB00" w:rsidR="00E90383" w:rsidRPr="00E90383" w:rsidRDefault="00E90383" w:rsidP="00E90383">
      <w:pPr>
        <w:numPr>
          <w:ilvl w:val="0"/>
          <w:numId w:val="78"/>
        </w:numPr>
        <w:spacing w:after="0" w:line="240" w:lineRule="auto"/>
        <w:jc w:val="both"/>
        <w:rPr>
          <w:rFonts w:ascii="Arial" w:eastAsia="Arial" w:hAnsi="Arial" w:cs="Arial"/>
          <w:sz w:val="20"/>
          <w:szCs w:val="20"/>
        </w:rPr>
      </w:pPr>
      <w:r>
        <w:rPr>
          <w:rFonts w:ascii="Arial" w:hAnsi="Arial"/>
          <w:sz w:val="20"/>
        </w:rPr>
        <w:t>the data subject has objected to processing; in this case such restriction shall be valid for a period it is determined whether the legitimate grounds of the controller override those of the data subject.</w:t>
      </w:r>
    </w:p>
    <w:p w14:paraId="01C4A173" w14:textId="77777777" w:rsidR="00E90383" w:rsidRPr="00E90383" w:rsidRDefault="00E90383" w:rsidP="00E90383">
      <w:pPr>
        <w:spacing w:after="0" w:line="240" w:lineRule="auto"/>
        <w:ind w:firstLine="284"/>
        <w:jc w:val="both"/>
        <w:rPr>
          <w:rFonts w:ascii="Arial" w:eastAsia="Arial" w:hAnsi="Arial" w:cs="Arial"/>
          <w:sz w:val="20"/>
          <w:szCs w:val="20"/>
        </w:rPr>
      </w:pPr>
    </w:p>
    <w:p w14:paraId="6F726548" w14:textId="7817504A" w:rsidR="00E90383" w:rsidRPr="00E90383" w:rsidRDefault="00E90383" w:rsidP="00E90383">
      <w:pPr>
        <w:spacing w:after="0" w:line="240" w:lineRule="auto"/>
        <w:ind w:left="360"/>
        <w:jc w:val="both"/>
        <w:rPr>
          <w:rFonts w:ascii="Arial" w:eastAsia="Arial" w:hAnsi="Arial" w:cs="Arial"/>
          <w:sz w:val="20"/>
          <w:szCs w:val="20"/>
        </w:rPr>
      </w:pPr>
      <w:r>
        <w:rPr>
          <w:rFonts w:ascii="Arial" w:hAnsi="Arial"/>
          <w:sz w:val="20"/>
        </w:rPr>
        <w:t>In case of restriction of processing, the controller shall not process the personal data concerned by the restriction, except for storage, or process them only insofar as the data subject has given their consent or, in the absence of such consent, data necessary for the establishment, exercise or defence of legal claims or for the protection of the rights of another natural or legal person or of an important public interest of the EU or of an EU Member State. The controller shall inform the data subject in advance of the lifting of the restriction.</w:t>
      </w:r>
    </w:p>
    <w:p w14:paraId="58E6F07B" w14:textId="77777777" w:rsidR="00E90383" w:rsidRPr="008552FE" w:rsidRDefault="00E90383" w:rsidP="00981C50">
      <w:pPr>
        <w:spacing w:after="0" w:line="240" w:lineRule="auto"/>
        <w:ind w:firstLine="284"/>
        <w:jc w:val="both"/>
        <w:rPr>
          <w:rStyle w:val="Egyiksem"/>
          <w:rFonts w:ascii="Arial" w:eastAsia="Arial" w:hAnsi="Arial" w:cs="Arial"/>
          <w:sz w:val="20"/>
          <w:szCs w:val="20"/>
        </w:rPr>
      </w:pPr>
    </w:p>
    <w:p w14:paraId="491E9236" w14:textId="77777777" w:rsidR="00981C50" w:rsidRPr="008552FE" w:rsidRDefault="00981C50" w:rsidP="00981C50">
      <w:pPr>
        <w:spacing w:after="0" w:line="240" w:lineRule="auto"/>
        <w:rPr>
          <w:rStyle w:val="Egyiksem"/>
          <w:rFonts w:ascii="Arial" w:eastAsia="Arial" w:hAnsi="Arial" w:cs="Arial"/>
          <w:sz w:val="20"/>
          <w:szCs w:val="20"/>
        </w:rPr>
      </w:pPr>
    </w:p>
    <w:p w14:paraId="34DBF098" w14:textId="381284C5"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The right to object</w:t>
      </w:r>
    </w:p>
    <w:p w14:paraId="74A9BBED" w14:textId="77777777" w:rsidR="00981C50" w:rsidRPr="008552FE" w:rsidRDefault="00981C50" w:rsidP="00981C50">
      <w:pPr>
        <w:spacing w:after="0" w:line="240" w:lineRule="auto"/>
        <w:rPr>
          <w:rStyle w:val="Egyiksem"/>
          <w:rFonts w:ascii="Arial" w:eastAsia="Arial" w:hAnsi="Arial" w:cs="Arial"/>
          <w:sz w:val="20"/>
          <w:szCs w:val="20"/>
        </w:rPr>
      </w:pPr>
    </w:p>
    <w:p w14:paraId="56CEA49C" w14:textId="68743B56"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 xml:space="preserve">If the legal basis for processing is the legitimate interest of the controller or a third party (except for mandatory processing) or if the processing is carried out for direct marketing purposes, scientific or historical research, or statistical purposes, the data subject has the right to object to the processing of their personal data. The controller is not obliged to grant the objection if they can demonstrate that: </w:t>
      </w:r>
    </w:p>
    <w:p w14:paraId="508DD209" w14:textId="77777777"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 xml:space="preserve">the processing is justified by compelling legitimate grounds that override the interests, rights, and freedoms of the data subject; or </w:t>
      </w:r>
    </w:p>
    <w:p w14:paraId="6BBF7191" w14:textId="579A3A4E" w:rsidR="00B74116" w:rsidRPr="00B74116"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w:t>
      </w:r>
      <w:r>
        <w:rPr>
          <w:rStyle w:val="Egyiksem"/>
          <w:rFonts w:ascii="Arial" w:hAnsi="Arial"/>
          <w:sz w:val="20"/>
        </w:rPr>
        <w:tab/>
        <w:t>the processing is necessary for the establishment, exercise, or defence of legal claims.</w:t>
      </w:r>
    </w:p>
    <w:p w14:paraId="2A74C0C3" w14:textId="77777777" w:rsidR="00B74116" w:rsidRPr="00B74116" w:rsidRDefault="00B74116" w:rsidP="00B74116">
      <w:pPr>
        <w:spacing w:after="0" w:line="240" w:lineRule="auto"/>
        <w:ind w:left="284"/>
        <w:jc w:val="both"/>
        <w:rPr>
          <w:rStyle w:val="Egyiksem"/>
          <w:rFonts w:ascii="Arial" w:eastAsia="Arial" w:hAnsi="Arial" w:cs="Arial"/>
          <w:sz w:val="20"/>
          <w:szCs w:val="20"/>
        </w:rPr>
      </w:pPr>
    </w:p>
    <w:p w14:paraId="3E009FFA" w14:textId="72EAD063" w:rsidR="00B74116" w:rsidRPr="008552FE" w:rsidRDefault="00B74116" w:rsidP="00B74116">
      <w:pPr>
        <w:spacing w:after="0" w:line="240" w:lineRule="auto"/>
        <w:ind w:left="284"/>
        <w:jc w:val="both"/>
        <w:rPr>
          <w:rStyle w:val="Egyiksem"/>
          <w:rFonts w:ascii="Arial" w:eastAsia="Arial" w:hAnsi="Arial" w:cs="Arial"/>
          <w:sz w:val="20"/>
          <w:szCs w:val="20"/>
        </w:rPr>
      </w:pPr>
      <w:r>
        <w:rPr>
          <w:rStyle w:val="Egyiksem"/>
          <w:rFonts w:ascii="Arial" w:hAnsi="Arial"/>
          <w:sz w:val="20"/>
        </w:rPr>
        <w:t>The controller shall assess the legitimacy of the data subject’s objection and, if the objection is found to be justified, shall terminate the processing</w:t>
      </w:r>
    </w:p>
    <w:p w14:paraId="0633F728" w14:textId="77777777" w:rsidR="00981C50" w:rsidRPr="008552FE" w:rsidRDefault="00981C50" w:rsidP="00BA7212">
      <w:pPr>
        <w:spacing w:after="0" w:line="240" w:lineRule="auto"/>
        <w:rPr>
          <w:rStyle w:val="Egyiksem"/>
          <w:rFonts w:ascii="Arial" w:eastAsia="Arial" w:hAnsi="Arial" w:cs="Arial"/>
          <w:sz w:val="20"/>
          <w:szCs w:val="20"/>
        </w:rPr>
      </w:pPr>
    </w:p>
    <w:p w14:paraId="129D7853" w14:textId="389E53FB" w:rsidR="00981C50" w:rsidRPr="008552FE" w:rsidRDefault="00B74116" w:rsidP="00BA7212">
      <w:pPr>
        <w:numPr>
          <w:ilvl w:val="0"/>
          <w:numId w:val="66"/>
        </w:numPr>
        <w:pBdr>
          <w:top w:val="nil"/>
          <w:left w:val="nil"/>
          <w:bottom w:val="nil"/>
          <w:right w:val="nil"/>
          <w:between w:val="nil"/>
          <w:bar w:val="nil"/>
        </w:pBdr>
        <w:spacing w:after="0" w:line="240" w:lineRule="auto"/>
        <w:rPr>
          <w:rFonts w:ascii="Arial" w:hAnsi="Arial" w:cs="Arial"/>
          <w:i/>
          <w:iCs/>
          <w:sz w:val="20"/>
          <w:szCs w:val="20"/>
        </w:rPr>
      </w:pPr>
      <w:r>
        <w:rPr>
          <w:rStyle w:val="Egyiksem"/>
          <w:rFonts w:ascii="Arial" w:hAnsi="Arial"/>
          <w:i/>
          <w:sz w:val="20"/>
        </w:rPr>
        <w:t>Right to legal remedy</w:t>
      </w:r>
    </w:p>
    <w:p w14:paraId="3E1DC3DF" w14:textId="77777777" w:rsidR="00981C50" w:rsidRPr="008552FE" w:rsidRDefault="00981C50" w:rsidP="00BA7212">
      <w:pPr>
        <w:spacing w:after="0" w:line="240" w:lineRule="auto"/>
        <w:contextualSpacing/>
        <w:rPr>
          <w:rStyle w:val="Egyiksem"/>
          <w:rFonts w:ascii="Arial" w:eastAsia="Arial" w:hAnsi="Arial" w:cs="Arial"/>
          <w:sz w:val="20"/>
          <w:szCs w:val="20"/>
        </w:rPr>
      </w:pPr>
    </w:p>
    <w:p w14:paraId="16F012F0" w14:textId="76555E2C" w:rsidR="00981C50" w:rsidRPr="008552FE" w:rsidRDefault="00B74116" w:rsidP="00BA7212">
      <w:pPr>
        <w:spacing w:after="0" w:line="240" w:lineRule="auto"/>
        <w:ind w:firstLine="284"/>
        <w:contextualSpacing/>
        <w:rPr>
          <w:rStyle w:val="Egyiksem"/>
          <w:rFonts w:ascii="Arial" w:eastAsia="Arial" w:hAnsi="Arial" w:cs="Arial"/>
          <w:sz w:val="20"/>
          <w:szCs w:val="20"/>
        </w:rPr>
      </w:pPr>
      <w:r>
        <w:rPr>
          <w:rStyle w:val="Egyiksem"/>
          <w:rFonts w:ascii="Arial" w:hAnsi="Arial"/>
          <w:sz w:val="20"/>
        </w:rPr>
        <w:t>See point IX</w:t>
      </w:r>
    </w:p>
    <w:p w14:paraId="13133B43" w14:textId="3972F3D0" w:rsidR="00981C50" w:rsidRPr="008552FE" w:rsidRDefault="00981C50" w:rsidP="002A4B2B">
      <w:pPr>
        <w:spacing w:after="0" w:line="240" w:lineRule="auto"/>
        <w:contextualSpacing/>
        <w:jc w:val="center"/>
        <w:rPr>
          <w:rStyle w:val="Egyiksem"/>
          <w:rFonts w:ascii="Arial" w:eastAsia="Arial" w:hAnsi="Arial" w:cs="Arial"/>
          <w:b/>
          <w:bCs/>
          <w:sz w:val="20"/>
          <w:szCs w:val="20"/>
        </w:rPr>
      </w:pPr>
    </w:p>
    <w:p w14:paraId="0A00522D" w14:textId="77777777" w:rsidR="00BA7212" w:rsidRPr="008552FE" w:rsidRDefault="00BA7212" w:rsidP="002A4B2B">
      <w:pPr>
        <w:spacing w:after="0" w:line="240" w:lineRule="auto"/>
        <w:contextualSpacing/>
        <w:jc w:val="center"/>
        <w:rPr>
          <w:rStyle w:val="Egyiksem"/>
          <w:rFonts w:ascii="Arial" w:eastAsia="Arial" w:hAnsi="Arial" w:cs="Arial"/>
          <w:b/>
          <w:bCs/>
          <w:sz w:val="20"/>
          <w:szCs w:val="20"/>
        </w:rPr>
      </w:pPr>
    </w:p>
    <w:p w14:paraId="63D5240C" w14:textId="0C0AC4DA" w:rsidR="00981C50" w:rsidRPr="008552FE" w:rsidRDefault="00B74116" w:rsidP="002A4B2B">
      <w:pPr>
        <w:pStyle w:val="Cmsor2"/>
        <w:numPr>
          <w:ilvl w:val="0"/>
          <w:numId w:val="64"/>
        </w:numPr>
        <w:rPr>
          <w:rStyle w:val="Egyiksem"/>
        </w:rPr>
      </w:pPr>
      <w:r>
        <w:rPr>
          <w:rStyle w:val="Egyiksem"/>
        </w:rPr>
        <w:t>Amendments to the Policy</w:t>
      </w:r>
    </w:p>
    <w:p w14:paraId="02D4CEBC" w14:textId="77777777" w:rsidR="00981C50" w:rsidRPr="008552FE" w:rsidRDefault="00981C50" w:rsidP="002A4B2B">
      <w:pPr>
        <w:spacing w:after="0" w:line="240" w:lineRule="auto"/>
        <w:contextualSpacing/>
        <w:rPr>
          <w:rStyle w:val="Egyiksem"/>
          <w:rFonts w:ascii="Arial" w:eastAsia="Arial" w:hAnsi="Arial" w:cs="Arial"/>
          <w:b/>
          <w:bCs/>
          <w:sz w:val="20"/>
          <w:szCs w:val="20"/>
        </w:rPr>
      </w:pPr>
    </w:p>
    <w:p w14:paraId="11E1CFA9" w14:textId="346A9874" w:rsidR="00194349" w:rsidRPr="00194349"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The controller reserves the right to amend this Policy at any time by unilateral decision.</w:t>
      </w:r>
    </w:p>
    <w:p w14:paraId="1EE85406" w14:textId="77777777" w:rsidR="00194349" w:rsidRPr="00194349" w:rsidRDefault="00194349" w:rsidP="002A4B2B">
      <w:pPr>
        <w:spacing w:after="0" w:line="240" w:lineRule="auto"/>
        <w:contextualSpacing/>
        <w:jc w:val="both"/>
        <w:rPr>
          <w:rStyle w:val="Egyiksem"/>
          <w:rFonts w:ascii="Arial" w:hAnsi="Arial" w:cs="Arial"/>
          <w:sz w:val="20"/>
          <w:szCs w:val="20"/>
        </w:rPr>
      </w:pPr>
    </w:p>
    <w:p w14:paraId="699E5144" w14:textId="51EC248C" w:rsidR="00194349" w:rsidRPr="008552FE" w:rsidRDefault="00194349" w:rsidP="002A4B2B">
      <w:pPr>
        <w:spacing w:after="0" w:line="240" w:lineRule="auto"/>
        <w:contextualSpacing/>
        <w:jc w:val="both"/>
        <w:rPr>
          <w:rStyle w:val="Egyiksem"/>
          <w:rFonts w:ascii="Arial" w:hAnsi="Arial" w:cs="Arial"/>
          <w:sz w:val="20"/>
          <w:szCs w:val="20"/>
        </w:rPr>
      </w:pPr>
      <w:r>
        <w:rPr>
          <w:rStyle w:val="Egyiksem"/>
          <w:rFonts w:ascii="Arial" w:hAnsi="Arial"/>
          <w:sz w:val="20"/>
        </w:rPr>
        <w:t>If the data subject does not agree with the amendment, they may request the deletion of their personal data as described above.</w:t>
      </w:r>
    </w:p>
    <w:p w14:paraId="16950D03" w14:textId="781BA667" w:rsidR="00BA7212" w:rsidRPr="008552FE" w:rsidRDefault="00BA7212" w:rsidP="002A4B2B">
      <w:pPr>
        <w:spacing w:after="0" w:line="240" w:lineRule="auto"/>
        <w:contextualSpacing/>
        <w:rPr>
          <w:rFonts w:ascii="Arial" w:hAnsi="Arial" w:cs="Arial"/>
          <w:sz w:val="20"/>
          <w:szCs w:val="20"/>
        </w:rPr>
      </w:pPr>
    </w:p>
    <w:p w14:paraId="57CBBD52" w14:textId="77777777" w:rsidR="00BA7212" w:rsidRPr="008552FE" w:rsidRDefault="00BA7212" w:rsidP="002A4B2B">
      <w:pPr>
        <w:spacing w:after="0" w:line="240" w:lineRule="auto"/>
        <w:contextualSpacing/>
        <w:rPr>
          <w:rFonts w:ascii="Arial" w:hAnsi="Arial" w:cs="Arial"/>
          <w:sz w:val="20"/>
          <w:szCs w:val="20"/>
        </w:rPr>
      </w:pPr>
    </w:p>
    <w:p w14:paraId="72986304" w14:textId="29EC44A5" w:rsidR="00981C50" w:rsidRPr="008552FE" w:rsidRDefault="00981C50" w:rsidP="002A4B2B">
      <w:pPr>
        <w:pStyle w:val="Cmsor2"/>
        <w:numPr>
          <w:ilvl w:val="0"/>
          <w:numId w:val="64"/>
        </w:numPr>
        <w:rPr>
          <w:rStyle w:val="Egyiksem"/>
        </w:rPr>
      </w:pPr>
      <w:bookmarkStart w:id="3" w:name="_Toc132889538"/>
      <w:r>
        <w:rPr>
          <w:rStyle w:val="Egyiksem"/>
        </w:rPr>
        <w:t>Legal remedies and enforcement</w:t>
      </w:r>
      <w:bookmarkEnd w:id="3"/>
    </w:p>
    <w:p w14:paraId="5B1B7FCC" w14:textId="77777777" w:rsidR="00981C50" w:rsidRPr="008552FE" w:rsidRDefault="00981C50" w:rsidP="002A4B2B">
      <w:pPr>
        <w:spacing w:after="0" w:line="240" w:lineRule="auto"/>
        <w:contextualSpacing/>
        <w:jc w:val="both"/>
        <w:rPr>
          <w:rStyle w:val="Egyiksem"/>
          <w:rFonts w:ascii="Arial" w:eastAsia="Arial" w:hAnsi="Arial" w:cs="Arial"/>
          <w:b/>
          <w:bCs/>
          <w:sz w:val="20"/>
          <w:szCs w:val="20"/>
        </w:rPr>
      </w:pPr>
    </w:p>
    <w:p w14:paraId="6FAA8D4E" w14:textId="6733A190" w:rsidR="002A4B2B" w:rsidRDefault="002A4B2B" w:rsidP="002A4B2B">
      <w:pPr>
        <w:spacing w:after="0" w:line="240" w:lineRule="auto"/>
        <w:contextualSpacing/>
        <w:jc w:val="both"/>
        <w:rPr>
          <w:rFonts w:ascii="Arial" w:hAnsi="Arial" w:cs="Arial"/>
          <w:sz w:val="20"/>
          <w:szCs w:val="20"/>
        </w:rPr>
      </w:pPr>
      <w:r>
        <w:rPr>
          <w:rFonts w:ascii="Arial" w:hAnsi="Arial"/>
          <w:sz w:val="20"/>
        </w:rPr>
        <w:t>For any questions or comments related to data processing, the data subject may contact the controller’s data protection officer using the contact details provided in point IV.</w:t>
      </w:r>
    </w:p>
    <w:p w14:paraId="3D65A2FD" w14:textId="77777777" w:rsidR="002A4B2B" w:rsidRPr="002A4B2B" w:rsidRDefault="002A4B2B" w:rsidP="002A4B2B">
      <w:pPr>
        <w:spacing w:after="0" w:line="240" w:lineRule="auto"/>
        <w:contextualSpacing/>
        <w:rPr>
          <w:rFonts w:ascii="Arial" w:hAnsi="Arial" w:cs="Arial"/>
          <w:sz w:val="20"/>
          <w:szCs w:val="20"/>
        </w:rPr>
      </w:pPr>
    </w:p>
    <w:p w14:paraId="648F03A8"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In the event of a violation of their rights concerning the processing of their personal data, the data subject has the right to lodge a complaint with the data protection supervisory authority of the Member State of their habitual residence, workplace, or the place of the alleged infringement.</w:t>
      </w:r>
    </w:p>
    <w:p w14:paraId="5D8C3A31"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In Hungary, the complaint should be filed with the National Authority for Data Protection and Freedom of Information (“NAIH”, address: 1055 Budapest, Falk Miksa utca 9-11.; 1363 Budapest, Pf. 9.; phone: +36-1-391-1400; e-mail: ugyfelszolgalat@naih.hu; website: www.naih.hu).</w:t>
      </w:r>
    </w:p>
    <w:p w14:paraId="67A154CC" w14:textId="77777777" w:rsidR="002A4B2B" w:rsidRPr="002A4B2B" w:rsidRDefault="002A4B2B" w:rsidP="002A4B2B">
      <w:pPr>
        <w:spacing w:after="0" w:line="240" w:lineRule="auto"/>
        <w:contextualSpacing/>
        <w:jc w:val="both"/>
        <w:rPr>
          <w:rFonts w:ascii="Arial" w:hAnsi="Arial" w:cs="Arial"/>
          <w:sz w:val="20"/>
          <w:szCs w:val="20"/>
        </w:rPr>
      </w:pPr>
    </w:p>
    <w:p w14:paraId="333EFEA3" w14:textId="77777777" w:rsidR="002A4B2B" w:rsidRPr="002A4B2B" w:rsidRDefault="002A4B2B" w:rsidP="002A4B2B">
      <w:pPr>
        <w:spacing w:after="0" w:line="240" w:lineRule="auto"/>
        <w:contextualSpacing/>
        <w:jc w:val="both"/>
        <w:rPr>
          <w:rFonts w:ascii="Arial" w:hAnsi="Arial" w:cs="Arial"/>
          <w:sz w:val="20"/>
          <w:szCs w:val="20"/>
        </w:rPr>
      </w:pPr>
      <w:r>
        <w:rPr>
          <w:rFonts w:ascii="Arial" w:hAnsi="Arial"/>
          <w:sz w:val="20"/>
        </w:rPr>
        <w:t>The data subject may take legal action in the following cases:</w:t>
      </w:r>
    </w:p>
    <w:p w14:paraId="12BB759B"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in case of infringement;</w:t>
      </w:r>
    </w:p>
    <w:p w14:paraId="3C9B6C3D"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 xml:space="preserve">against a legally binding decision of the supervisory authority concerning them; </w:t>
      </w:r>
    </w:p>
    <w:p w14:paraId="31942B17" w14:textId="77777777" w:rsidR="002A4B2B" w:rsidRPr="002A4B2B" w:rsidRDefault="002A4B2B" w:rsidP="002A4B2B">
      <w:pPr>
        <w:numPr>
          <w:ilvl w:val="0"/>
          <w:numId w:val="78"/>
        </w:numPr>
        <w:spacing w:after="0" w:line="240" w:lineRule="auto"/>
        <w:contextualSpacing/>
        <w:jc w:val="both"/>
        <w:rPr>
          <w:rFonts w:ascii="Arial" w:hAnsi="Arial" w:cs="Arial"/>
          <w:sz w:val="20"/>
          <w:szCs w:val="20"/>
        </w:rPr>
      </w:pPr>
      <w:r>
        <w:rPr>
          <w:rFonts w:ascii="Arial" w:hAnsi="Arial"/>
          <w:sz w:val="20"/>
        </w:rPr>
        <w:t>if the supervisory authority does not deal with the complaint or does not inform the data subject within three months of the procedural developments or the outcome of the complaint.</w:t>
      </w:r>
    </w:p>
    <w:p w14:paraId="147B6154" w14:textId="53BC6C5A" w:rsidR="00981C50" w:rsidRPr="008552FE" w:rsidRDefault="00981C50" w:rsidP="00755FDF">
      <w:pPr>
        <w:rPr>
          <w:rStyle w:val="Egyiksem"/>
          <w:rFonts w:ascii="Arial" w:hAnsi="Arial" w:cs="Arial"/>
          <w:sz w:val="20"/>
          <w:szCs w:val="20"/>
        </w:rPr>
      </w:pPr>
    </w:p>
    <w:sectPr w:rsidR="00981C50" w:rsidRPr="008552FE" w:rsidSect="00A0718E">
      <w:footerReference w:type="even"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1EA01" w14:textId="77777777" w:rsidR="000B616C" w:rsidRDefault="000B616C" w:rsidP="00262BB3">
      <w:pPr>
        <w:spacing w:after="0" w:line="240" w:lineRule="auto"/>
      </w:pPr>
      <w:r>
        <w:separator/>
      </w:r>
    </w:p>
  </w:endnote>
  <w:endnote w:type="continuationSeparator" w:id="0">
    <w:p w14:paraId="73E57050" w14:textId="77777777" w:rsidR="000B616C" w:rsidRDefault="000B616C" w:rsidP="0026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panose1 w:val="020B0603030804020204"/>
    <w:charset w:val="EE"/>
    <w:family w:val="swiss"/>
    <w:pitch w:val="variable"/>
    <w:sig w:usb0="E7002EFF" w:usb1="D200FDFF" w:usb2="0A246029" w:usb3="00000000" w:csb0="000001FF" w:csb1="00000000"/>
  </w:font>
  <w:font w:name="Tahoma">
    <w:panose1 w:val="020B0604030504040204"/>
    <w:charset w:val="EE"/>
    <w:family w:val="swiss"/>
    <w:pitch w:val="variable"/>
    <w:sig w:usb0="E1002EFF" w:usb1="C000605B" w:usb2="00000029" w:usb3="00000000" w:csb0="000101FF" w:csb1="00000000"/>
  </w:font>
  <w:font w:name="Helvetica Neue">
    <w:altName w:val="Times New Roman"/>
    <w:charset w:val="00"/>
    <w:family w:val="roman"/>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858596"/>
      <w:docPartObj>
        <w:docPartGallery w:val="Page Numbers (Bottom of Page)"/>
        <w:docPartUnique/>
      </w:docPartObj>
    </w:sdtPr>
    <w:sdtEndPr/>
    <w:sdtContent>
      <w:p w14:paraId="5431DE04" w14:textId="747604F2" w:rsidR="00511C55" w:rsidRDefault="00511C55">
        <w:pPr>
          <w:pStyle w:val="llb"/>
          <w:jc w:val="right"/>
        </w:pPr>
        <w:r>
          <w:fldChar w:fldCharType="begin"/>
        </w:r>
        <w:r>
          <w:instrText>PAGE   \* MERGEFORMAT</w:instrText>
        </w:r>
        <w:r>
          <w:fldChar w:fldCharType="separate"/>
        </w:r>
        <w:r w:rsidR="005A4238">
          <w:t>6</w:t>
        </w:r>
        <w:r>
          <w:fldChar w:fldCharType="end"/>
        </w:r>
      </w:p>
    </w:sdtContent>
  </w:sdt>
  <w:p w14:paraId="31A2F73C" w14:textId="333BD600" w:rsidR="00511C55" w:rsidRDefault="00511C55">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5300421"/>
      <w:docPartObj>
        <w:docPartGallery w:val="Page Numbers (Bottom of Page)"/>
        <w:docPartUnique/>
      </w:docPartObj>
    </w:sdtPr>
    <w:sdtEndPr/>
    <w:sdtContent>
      <w:p w14:paraId="7CC179C5" w14:textId="01F1971A" w:rsidR="00511C55" w:rsidRDefault="00511C55">
        <w:pPr>
          <w:pStyle w:val="llb"/>
          <w:jc w:val="right"/>
        </w:pPr>
        <w:r>
          <w:fldChar w:fldCharType="begin"/>
        </w:r>
        <w:r>
          <w:instrText>PAGE   \* MERGEFORMAT</w:instrText>
        </w:r>
        <w:r>
          <w:fldChar w:fldCharType="separate"/>
        </w:r>
        <w:r w:rsidR="005A4238">
          <w:t>5</w:t>
        </w:r>
        <w:r>
          <w:fldChar w:fldCharType="end"/>
        </w:r>
      </w:p>
    </w:sdtContent>
  </w:sdt>
  <w:p w14:paraId="04B49916" w14:textId="05A351C5" w:rsidR="00511C55" w:rsidRDefault="00511C55" w:rsidP="00C91DDF">
    <w:pPr>
      <w:pStyle w:val="llb"/>
      <w:tabs>
        <w:tab w:val="clear" w:pos="4536"/>
        <w:tab w:val="clear" w:pos="9072"/>
        <w:tab w:val="left" w:pos="196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448237"/>
      <w:docPartObj>
        <w:docPartGallery w:val="Page Numbers (Bottom of Page)"/>
        <w:docPartUnique/>
      </w:docPartObj>
    </w:sdtPr>
    <w:sdtEndPr/>
    <w:sdtContent>
      <w:p w14:paraId="0B3CACE8" w14:textId="4D6C7545" w:rsidR="00511C55" w:rsidRDefault="00511C55">
        <w:pPr>
          <w:pStyle w:val="llb"/>
          <w:jc w:val="right"/>
        </w:pPr>
        <w:r>
          <w:fldChar w:fldCharType="begin"/>
        </w:r>
        <w:r>
          <w:instrText>PAGE   \* MERGEFORMAT</w:instrText>
        </w:r>
        <w:r>
          <w:fldChar w:fldCharType="separate"/>
        </w:r>
        <w:r w:rsidR="005A4238">
          <w:t>1</w:t>
        </w:r>
        <w:r>
          <w:fldChar w:fldCharType="end"/>
        </w:r>
      </w:p>
    </w:sdtContent>
  </w:sdt>
  <w:p w14:paraId="52AE6442" w14:textId="5082ADC5" w:rsidR="00511C55" w:rsidRDefault="00511C5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F80CA" w14:textId="77777777" w:rsidR="000B616C" w:rsidRDefault="000B616C" w:rsidP="00262BB3">
      <w:pPr>
        <w:spacing w:after="0" w:line="240" w:lineRule="auto"/>
      </w:pPr>
      <w:r>
        <w:separator/>
      </w:r>
    </w:p>
  </w:footnote>
  <w:footnote w:type="continuationSeparator" w:id="0">
    <w:p w14:paraId="4FAA98A7" w14:textId="77777777" w:rsidR="000B616C" w:rsidRDefault="000B616C" w:rsidP="00262BB3">
      <w:pPr>
        <w:spacing w:after="0" w:line="240" w:lineRule="auto"/>
      </w:pPr>
      <w:r>
        <w:continuationSeparator/>
      </w:r>
    </w:p>
  </w:footnote>
  <w:footnote w:id="1">
    <w:p w14:paraId="77D7B98A" w14:textId="59FB2140" w:rsidR="00511C55" w:rsidRPr="009A27A3" w:rsidRDefault="00511C55" w:rsidP="009A27A3">
      <w:pPr>
        <w:pStyle w:val="Lbjegyzetszveg"/>
        <w:jc w:val="both"/>
        <w:rPr>
          <w:rFonts w:ascii="Arial" w:hAnsi="Arial" w:cs="Arial"/>
          <w:sz w:val="16"/>
          <w:szCs w:val="16"/>
        </w:rPr>
      </w:pPr>
      <w:r>
        <w:rPr>
          <w:rStyle w:val="Lbjegyzet-hivatkozs"/>
          <w:rFonts w:ascii="Arial" w:hAnsi="Arial" w:cs="Arial"/>
          <w:sz w:val="16"/>
          <w:szCs w:val="16"/>
        </w:rPr>
        <w:footnoteRef/>
      </w:r>
      <w:r>
        <w:rPr>
          <w:rFonts w:ascii="Arial" w:hAnsi="Arial"/>
          <w:sz w:val="16"/>
        </w:rPr>
        <w:t xml:space="preserve"> COMMISSION DECISION (26 July 2000) on the adequate protection of personal data in Switzerland pursuant to Directive 95/46/EC of the European Parliament and of the Council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0D4C"/>
    <w:multiLevelType w:val="hybridMultilevel"/>
    <w:tmpl w:val="7CBA6FDE"/>
    <w:styleLink w:val="Importlt31stlus"/>
    <w:lvl w:ilvl="0" w:tplc="31283C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023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962A72">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A8AECB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5AE7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56650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07676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D81D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6C3F34">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7E473B8"/>
    <w:multiLevelType w:val="hybridMultilevel"/>
    <w:tmpl w:val="5BB0E9F4"/>
    <w:styleLink w:val="Importlt12stlus"/>
    <w:lvl w:ilvl="0" w:tplc="D7521C6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126B2AE">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5BE4C476">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556A3B7C">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EEEAF2E">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7A2F18C">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BA0380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7948522">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4DA30FA">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0CB47AE6"/>
    <w:multiLevelType w:val="hybridMultilevel"/>
    <w:tmpl w:val="1C4A8C82"/>
    <w:styleLink w:val="Importlt26stlus"/>
    <w:lvl w:ilvl="0" w:tplc="B8AC17C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EA04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3ECEE0">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2A09D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2235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B0012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26A85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00BF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2E860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FC2383C"/>
    <w:multiLevelType w:val="hybridMultilevel"/>
    <w:tmpl w:val="278816FE"/>
    <w:styleLink w:val="Importlt9stlus"/>
    <w:lvl w:ilvl="0" w:tplc="5AA28152">
      <w:start w:val="1"/>
      <w:numFmt w:val="upperRoman"/>
      <w:lvlText w:val="%1."/>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694" w:hanging="471"/>
      </w:pPr>
      <w:rPr>
        <w:rFonts w:hAnsi="Arial Unicode MS"/>
        <w:caps w:val="0"/>
        <w:smallCaps w:val="0"/>
        <w:strike w:val="0"/>
        <w:dstrike w:val="0"/>
        <w:outline w:val="0"/>
        <w:emboss w:val="0"/>
        <w:imprint w:val="0"/>
        <w:spacing w:val="0"/>
        <w:w w:val="100"/>
        <w:kern w:val="0"/>
        <w:position w:val="0"/>
        <w:highlight w:val="none"/>
        <w:vertAlign w:val="baseline"/>
      </w:rPr>
    </w:lvl>
    <w:lvl w:ilvl="1" w:tplc="C83A0E1C">
      <w:start w:val="1"/>
      <w:numFmt w:val="lowerLetter"/>
      <w:lvlText w:val="%2."/>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414"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B26312">
      <w:start w:val="1"/>
      <w:numFmt w:val="lowerRoman"/>
      <w:lvlText w:val="%3."/>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134"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0C972E">
      <w:start w:val="1"/>
      <w:numFmt w:val="decimal"/>
      <w:lvlText w:val="%4."/>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854"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7A29AC">
      <w:start w:val="1"/>
      <w:numFmt w:val="lowerLetter"/>
      <w:lvlText w:val="%5."/>
      <w:lvlJc w:val="left"/>
      <w:pPr>
        <w:tabs>
          <w:tab w:val="left" w:pos="916"/>
          <w:tab w:val="left" w:pos="1832"/>
          <w:tab w:val="left" w:pos="2977"/>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496" w:hanging="282"/>
      </w:pPr>
      <w:rPr>
        <w:rFonts w:hAnsi="Arial Unicode MS"/>
        <w:caps w:val="0"/>
        <w:smallCaps w:val="0"/>
        <w:strike w:val="0"/>
        <w:dstrike w:val="0"/>
        <w:outline w:val="0"/>
        <w:emboss w:val="0"/>
        <w:imprint w:val="0"/>
        <w:spacing w:val="0"/>
        <w:w w:val="100"/>
        <w:kern w:val="0"/>
        <w:position w:val="0"/>
        <w:highlight w:val="none"/>
        <w:vertAlign w:val="baseline"/>
      </w:rPr>
    </w:lvl>
    <w:lvl w:ilvl="5" w:tplc="1D82828A">
      <w:start w:val="1"/>
      <w:numFmt w:val="lowerRoman"/>
      <w:lvlText w:val="%6."/>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6294"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620119E">
      <w:start w:val="1"/>
      <w:numFmt w:val="decimal"/>
      <w:lvlText w:val="%7."/>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01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72D376">
      <w:start w:val="1"/>
      <w:numFmt w:val="lowerLetter"/>
      <w:lvlText w:val="%8."/>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73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6E82BE6">
      <w:start w:val="1"/>
      <w:numFmt w:val="lowerRoman"/>
      <w:lvlText w:val="%9."/>
      <w:lvlJc w:val="left"/>
      <w:pPr>
        <w:tabs>
          <w:tab w:val="left" w:pos="916"/>
          <w:tab w:val="left" w:pos="1832"/>
          <w:tab w:val="left" w:pos="2977"/>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8454"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0FA0282"/>
    <w:multiLevelType w:val="hybridMultilevel"/>
    <w:tmpl w:val="BF70DCB2"/>
    <w:styleLink w:val="Importlt5stlus"/>
    <w:lvl w:ilvl="0" w:tplc="40F44BD6">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229CAA">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6C5B2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FC083C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73F0200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AC512">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E3A11B6">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DC7494">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F85E60">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871B7D"/>
    <w:multiLevelType w:val="hybridMultilevel"/>
    <w:tmpl w:val="9278A9DE"/>
    <w:numStyleLink w:val="Importlt36stlus"/>
  </w:abstractNum>
  <w:abstractNum w:abstractNumId="6" w15:restartNumberingAfterBreak="0">
    <w:nsid w:val="15FE6782"/>
    <w:multiLevelType w:val="hybridMultilevel"/>
    <w:tmpl w:val="106C4672"/>
    <w:numStyleLink w:val="Importlt27stlus"/>
  </w:abstractNum>
  <w:abstractNum w:abstractNumId="7" w15:restartNumberingAfterBreak="0">
    <w:nsid w:val="17DE5E82"/>
    <w:multiLevelType w:val="hybridMultilevel"/>
    <w:tmpl w:val="B66CD1BC"/>
    <w:styleLink w:val="Importlt22stlus"/>
    <w:lvl w:ilvl="0" w:tplc="B47433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414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AC46C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76E6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472F6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9B28F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8FE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1A0727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0DB9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8704816"/>
    <w:multiLevelType w:val="hybridMultilevel"/>
    <w:tmpl w:val="8F484700"/>
    <w:styleLink w:val="Importlt14stlus"/>
    <w:lvl w:ilvl="0" w:tplc="3392C71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EAC66A90">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1DC20F4">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99F0F824">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5E875CA">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B05CB6">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EFE421A">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B4687C">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0C0E0C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188A1393"/>
    <w:multiLevelType w:val="hybridMultilevel"/>
    <w:tmpl w:val="32288AFE"/>
    <w:numStyleLink w:val="Importlt32stlus"/>
  </w:abstractNum>
  <w:abstractNum w:abstractNumId="10" w15:restartNumberingAfterBreak="0">
    <w:nsid w:val="1B011F80"/>
    <w:multiLevelType w:val="hybridMultilevel"/>
    <w:tmpl w:val="16BED02E"/>
    <w:numStyleLink w:val="Importlt34stlus"/>
  </w:abstractNum>
  <w:abstractNum w:abstractNumId="11" w15:restartNumberingAfterBreak="0">
    <w:nsid w:val="1B1110E1"/>
    <w:multiLevelType w:val="hybridMultilevel"/>
    <w:tmpl w:val="8E5E12EA"/>
    <w:styleLink w:val="Importlt6stlus"/>
    <w:lvl w:ilvl="0" w:tplc="047E9416">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86692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E60EC3E">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382B56">
      <w:start w:val="1"/>
      <w:numFmt w:val="bullet"/>
      <w:lvlText w:val="·"/>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A27DD0">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F72DD6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890C844">
      <w:start w:val="1"/>
      <w:numFmt w:val="bullet"/>
      <w:lvlText w:val="·"/>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C82180A">
      <w:start w:val="1"/>
      <w:numFmt w:val="bullet"/>
      <w:lvlText w:val="o"/>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8E0429C">
      <w:start w:val="1"/>
      <w:numFmt w:val="bullet"/>
      <w:lvlText w:val="▪"/>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0934CE2"/>
    <w:multiLevelType w:val="hybridMultilevel"/>
    <w:tmpl w:val="86FE4A50"/>
    <w:styleLink w:val="Importlt23stlus"/>
    <w:lvl w:ilvl="0" w:tplc="6942672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D526E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B2839A">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03EDF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50486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00EBF0">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32260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EE8C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2A86F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BB51DC"/>
    <w:multiLevelType w:val="hybridMultilevel"/>
    <w:tmpl w:val="6D18A872"/>
    <w:styleLink w:val="Importlt37stlus"/>
    <w:lvl w:ilvl="0" w:tplc="BF2ECB1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538A92A">
      <w:start w:val="1"/>
      <w:numFmt w:val="bullet"/>
      <w:lvlText w:val="o"/>
      <w:lvlJc w:val="left"/>
      <w:pPr>
        <w:ind w:left="10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1D0845DE">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B6B576">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4FECF8A">
      <w:start w:val="1"/>
      <w:numFmt w:val="bullet"/>
      <w:lvlText w:val="o"/>
      <w:lvlJc w:val="left"/>
      <w:pPr>
        <w:ind w:left="31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5590F624">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54011E">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54D62E">
      <w:start w:val="1"/>
      <w:numFmt w:val="bullet"/>
      <w:lvlText w:val="o"/>
      <w:lvlJc w:val="left"/>
      <w:pPr>
        <w:ind w:left="532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F0A8ADE">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8DC3963"/>
    <w:multiLevelType w:val="hybridMultilevel"/>
    <w:tmpl w:val="AC5E42B2"/>
    <w:styleLink w:val="Importlt2stlus"/>
    <w:lvl w:ilvl="0" w:tplc="2856E57A">
      <w:start w:val="1"/>
      <w:numFmt w:val="lowerLetter"/>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304C08">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6EA37C8">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AB691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DE40EB1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2EDE04">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7125898">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8C12A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628ABE">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BC55BA7"/>
    <w:multiLevelType w:val="hybridMultilevel"/>
    <w:tmpl w:val="DED4F37A"/>
    <w:styleLink w:val="Importlt13stlus"/>
    <w:lvl w:ilvl="0" w:tplc="57F817E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5BD8D8C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4CAB27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243EE59E">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7376EBE2">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C5D2836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A0DC83F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C694D44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2B4414CE">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15:restartNumberingAfterBreak="0">
    <w:nsid w:val="2BE937CB"/>
    <w:multiLevelType w:val="hybridMultilevel"/>
    <w:tmpl w:val="3C2CBC86"/>
    <w:styleLink w:val="Importlt4stlus"/>
    <w:lvl w:ilvl="0" w:tplc="FAE4A020">
      <w:start w:val="1"/>
      <w:numFmt w:val="decimal"/>
      <w:lvlText w:val="%1."/>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365380">
      <w:start w:val="1"/>
      <w:numFmt w:val="lowerLetter"/>
      <w:lvlText w:val="%2."/>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BA61F0">
      <w:start w:val="1"/>
      <w:numFmt w:val="lowerRoman"/>
      <w:lvlText w:val="%3."/>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CDC3784">
      <w:start w:val="1"/>
      <w:numFmt w:val="decimal"/>
      <w:lvlText w:val="%4."/>
      <w:lvlJc w:val="left"/>
      <w:pPr>
        <w:tabs>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748" w:hanging="228"/>
      </w:pPr>
      <w:rPr>
        <w:rFonts w:hAnsi="Arial Unicode MS"/>
        <w:caps w:val="0"/>
        <w:smallCaps w:val="0"/>
        <w:strike w:val="0"/>
        <w:dstrike w:val="0"/>
        <w:outline w:val="0"/>
        <w:emboss w:val="0"/>
        <w:imprint w:val="0"/>
        <w:spacing w:val="0"/>
        <w:w w:val="100"/>
        <w:kern w:val="0"/>
        <w:position w:val="0"/>
        <w:highlight w:val="none"/>
        <w:vertAlign w:val="baseline"/>
      </w:rPr>
    </w:lvl>
    <w:lvl w:ilvl="4" w:tplc="4A620FA2">
      <w:start w:val="1"/>
      <w:numFmt w:val="lowerLetter"/>
      <w:lvlText w:val="%5."/>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0AE0A">
      <w:start w:val="1"/>
      <w:numFmt w:val="lowerRoman"/>
      <w:lvlText w:val="%6."/>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A10AB12">
      <w:start w:val="1"/>
      <w:numFmt w:val="decimal"/>
      <w:lvlText w:val="%7."/>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3AFFBC">
      <w:start w:val="1"/>
      <w:numFmt w:val="lowerLetter"/>
      <w:lvlText w:val="%8."/>
      <w:lvlJc w:val="left"/>
      <w:pPr>
        <w:tabs>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8E5894">
      <w:start w:val="1"/>
      <w:numFmt w:val="lowerRoman"/>
      <w:lvlText w:val="%9."/>
      <w:lvlJc w:val="left"/>
      <w:pPr>
        <w:tabs>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12"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C6D0E72"/>
    <w:multiLevelType w:val="hybridMultilevel"/>
    <w:tmpl w:val="B66CD1BC"/>
    <w:numStyleLink w:val="Importlt22stlus"/>
  </w:abstractNum>
  <w:abstractNum w:abstractNumId="18" w15:restartNumberingAfterBreak="0">
    <w:nsid w:val="2CF322D1"/>
    <w:multiLevelType w:val="hybridMultilevel"/>
    <w:tmpl w:val="D67A9E1E"/>
    <w:styleLink w:val="Importlt18stlus"/>
    <w:lvl w:ilvl="0" w:tplc="5E2C1CC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B0EEB4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A324B6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A92D3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2AA81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9D4E7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79861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B22AA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3BE0D4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EBB7B85"/>
    <w:multiLevelType w:val="hybridMultilevel"/>
    <w:tmpl w:val="E672629A"/>
    <w:numStyleLink w:val="Importlt24stlus"/>
  </w:abstractNum>
  <w:abstractNum w:abstractNumId="20" w15:restartNumberingAfterBreak="0">
    <w:nsid w:val="308C17EE"/>
    <w:multiLevelType w:val="hybridMultilevel"/>
    <w:tmpl w:val="7C88FA66"/>
    <w:styleLink w:val="Importlt11stlus"/>
    <w:lvl w:ilvl="0" w:tplc="D78A81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8C99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E64F81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8C2F89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0EDD8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DE2704">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1F38E8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69A8E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28ADE0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14B4AC8"/>
    <w:multiLevelType w:val="hybridMultilevel"/>
    <w:tmpl w:val="86FE4A50"/>
    <w:numStyleLink w:val="Importlt23stlus"/>
  </w:abstractNum>
  <w:abstractNum w:abstractNumId="22" w15:restartNumberingAfterBreak="0">
    <w:nsid w:val="34F72B41"/>
    <w:multiLevelType w:val="hybridMultilevel"/>
    <w:tmpl w:val="3DA8CBD4"/>
    <w:numStyleLink w:val="Importlt41stlus"/>
  </w:abstractNum>
  <w:abstractNum w:abstractNumId="23" w15:restartNumberingAfterBreak="0">
    <w:nsid w:val="35A4060A"/>
    <w:multiLevelType w:val="hybridMultilevel"/>
    <w:tmpl w:val="7CBA6FDE"/>
    <w:numStyleLink w:val="Importlt31stlus"/>
  </w:abstractNum>
  <w:abstractNum w:abstractNumId="24" w15:restartNumberingAfterBreak="0">
    <w:nsid w:val="36B218F1"/>
    <w:multiLevelType w:val="hybridMultilevel"/>
    <w:tmpl w:val="106C4672"/>
    <w:styleLink w:val="Importlt27stlus"/>
    <w:lvl w:ilvl="0" w:tplc="F7D2D54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C460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32C1F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4F07C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D2D4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22290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E3257E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D2C2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16869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6E408F3"/>
    <w:multiLevelType w:val="hybridMultilevel"/>
    <w:tmpl w:val="FF96B1EE"/>
    <w:numStyleLink w:val="Importlt17stlus"/>
  </w:abstractNum>
  <w:abstractNum w:abstractNumId="26" w15:restartNumberingAfterBreak="0">
    <w:nsid w:val="37904475"/>
    <w:multiLevelType w:val="hybridMultilevel"/>
    <w:tmpl w:val="FEF0FCDC"/>
    <w:styleLink w:val="Importlt25stlus"/>
    <w:lvl w:ilvl="0" w:tplc="0A6C112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F3ACAB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3627A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390A9F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FE8AB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F7845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5261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5639E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D6F7C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8350DBD"/>
    <w:multiLevelType w:val="hybridMultilevel"/>
    <w:tmpl w:val="8BF01D1A"/>
    <w:numStyleLink w:val="Importlt30stlus"/>
  </w:abstractNum>
  <w:abstractNum w:abstractNumId="28" w15:restartNumberingAfterBreak="0">
    <w:nsid w:val="39187D46"/>
    <w:multiLevelType w:val="hybridMultilevel"/>
    <w:tmpl w:val="515207CC"/>
    <w:styleLink w:val="Importlt29stlus"/>
    <w:lvl w:ilvl="0" w:tplc="5EAEBE1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ADE2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EBA2A2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F0C52E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D66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520D02">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4B4AE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ECE4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14A9908">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B1975B5"/>
    <w:multiLevelType w:val="hybridMultilevel"/>
    <w:tmpl w:val="E672629A"/>
    <w:styleLink w:val="Importlt24stlus"/>
    <w:lvl w:ilvl="0" w:tplc="0744075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164516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4863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25300B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F406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0FB1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EE657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CA234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06FF9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D5F26C3"/>
    <w:multiLevelType w:val="hybridMultilevel"/>
    <w:tmpl w:val="A7BA0BF4"/>
    <w:styleLink w:val="Importlt35stlus"/>
    <w:lvl w:ilvl="0" w:tplc="ECF415A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EB48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62A74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B12E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4AA50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C329D8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43E3D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D8D1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A9A6A4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3DFA6BD2"/>
    <w:multiLevelType w:val="hybridMultilevel"/>
    <w:tmpl w:val="5A1EA25A"/>
    <w:styleLink w:val="Importlt28stlus"/>
    <w:lvl w:ilvl="0" w:tplc="D8D29AB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3433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786733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980D5A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8E898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882580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DF0662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E4A2CD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466010">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EBF67CA"/>
    <w:multiLevelType w:val="hybridMultilevel"/>
    <w:tmpl w:val="BD4218A8"/>
    <w:numStyleLink w:val="Importlt16stlus"/>
  </w:abstractNum>
  <w:abstractNum w:abstractNumId="33" w15:restartNumberingAfterBreak="0">
    <w:nsid w:val="3ED3578E"/>
    <w:multiLevelType w:val="hybridMultilevel"/>
    <w:tmpl w:val="DAC65AE6"/>
    <w:lvl w:ilvl="0" w:tplc="AA423B84">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3F1C5BFA"/>
    <w:multiLevelType w:val="hybridMultilevel"/>
    <w:tmpl w:val="AAA87BC2"/>
    <w:styleLink w:val="Importlt21stlus"/>
    <w:lvl w:ilvl="0" w:tplc="294A8AD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B2496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488FBC">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30422E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14953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3C5FD4">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B900AEB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6C89C80">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027E9A">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F2538F0"/>
    <w:multiLevelType w:val="hybridMultilevel"/>
    <w:tmpl w:val="1B1EBA6E"/>
    <w:styleLink w:val="Importlt39stlus"/>
    <w:lvl w:ilvl="0" w:tplc="C59C796A">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CAA7F2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0E2022C">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EF6F536">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DDC6B32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331060A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7C8BC3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CEF628F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D7E961E">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707898"/>
    <w:multiLevelType w:val="hybridMultilevel"/>
    <w:tmpl w:val="848421AE"/>
    <w:styleLink w:val="Importlt38stlus"/>
    <w:lvl w:ilvl="0" w:tplc="66D8EC7C">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962EB74">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88C2DFA6">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992C9268">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358220FA">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73B8E22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C00527A">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0E38D4">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68E6B298">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40F53DDE"/>
    <w:multiLevelType w:val="hybridMultilevel"/>
    <w:tmpl w:val="BF36343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473E66F7"/>
    <w:multiLevelType w:val="hybridMultilevel"/>
    <w:tmpl w:val="A4CA547E"/>
    <w:numStyleLink w:val="Importlt40stlus"/>
  </w:abstractNum>
  <w:abstractNum w:abstractNumId="39" w15:restartNumberingAfterBreak="0">
    <w:nsid w:val="4B606892"/>
    <w:multiLevelType w:val="hybridMultilevel"/>
    <w:tmpl w:val="54640C90"/>
    <w:numStyleLink w:val="Importlt15stlus"/>
  </w:abstractNum>
  <w:abstractNum w:abstractNumId="40" w15:restartNumberingAfterBreak="0">
    <w:nsid w:val="4CC32BC2"/>
    <w:multiLevelType w:val="hybridMultilevel"/>
    <w:tmpl w:val="F264AC2E"/>
    <w:styleLink w:val="Importlt19stlus"/>
    <w:lvl w:ilvl="0" w:tplc="134C8A3E">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D2AEA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36591A">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C98C7A2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501048">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624D7C">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01D45F1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46AC6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68EBAE">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4F925F1A"/>
    <w:multiLevelType w:val="hybridMultilevel"/>
    <w:tmpl w:val="48BA8DA4"/>
    <w:numStyleLink w:val="Importlt8stlus"/>
  </w:abstractNum>
  <w:abstractNum w:abstractNumId="42" w15:restartNumberingAfterBreak="0">
    <w:nsid w:val="514B67E0"/>
    <w:multiLevelType w:val="hybridMultilevel"/>
    <w:tmpl w:val="B714ECCC"/>
    <w:styleLink w:val="Importlt10stlus"/>
    <w:lvl w:ilvl="0" w:tplc="F34C308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28EE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A1F0104E">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C6006E32">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198985C">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104B3D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5F45FA8">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5646776">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75AA7206">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54FD350D"/>
    <w:multiLevelType w:val="hybridMultilevel"/>
    <w:tmpl w:val="515207CC"/>
    <w:numStyleLink w:val="Importlt29stlus"/>
  </w:abstractNum>
  <w:abstractNum w:abstractNumId="44" w15:restartNumberingAfterBreak="0">
    <w:nsid w:val="554334EB"/>
    <w:multiLevelType w:val="hybridMultilevel"/>
    <w:tmpl w:val="9278A9DE"/>
    <w:styleLink w:val="Importlt36stlus"/>
    <w:lvl w:ilvl="0" w:tplc="488A5A7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D00022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9444DC">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5B8D2E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640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2042E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5944D6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D2AB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CA95D6">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579413DC"/>
    <w:multiLevelType w:val="hybridMultilevel"/>
    <w:tmpl w:val="F264AC2E"/>
    <w:numStyleLink w:val="Importlt19stlus"/>
  </w:abstractNum>
  <w:abstractNum w:abstractNumId="46" w15:restartNumberingAfterBreak="0">
    <w:nsid w:val="594C7ED6"/>
    <w:multiLevelType w:val="hybridMultilevel"/>
    <w:tmpl w:val="3DA8CBD4"/>
    <w:styleLink w:val="Importlt41stlus"/>
    <w:lvl w:ilvl="0" w:tplc="430EDF26">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349818D0">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3886D67A">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0F4B2E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DA8304C">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CAAFF94">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A206A9A">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07C6954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DC124EB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A500144"/>
    <w:multiLevelType w:val="hybridMultilevel"/>
    <w:tmpl w:val="8BF01D1A"/>
    <w:styleLink w:val="Importlt30stlus"/>
    <w:lvl w:ilvl="0" w:tplc="C972D35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5EA0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CF6F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E5C2C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E5C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9E17F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7B1C6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8C3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E2CD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AEE2675"/>
    <w:multiLevelType w:val="hybridMultilevel"/>
    <w:tmpl w:val="4120FB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9" w15:restartNumberingAfterBreak="0">
    <w:nsid w:val="5B133099"/>
    <w:multiLevelType w:val="hybridMultilevel"/>
    <w:tmpl w:val="6D18A872"/>
    <w:numStyleLink w:val="Importlt37stlus"/>
  </w:abstractNum>
  <w:abstractNum w:abstractNumId="50" w15:restartNumberingAfterBreak="0">
    <w:nsid w:val="5D943EEF"/>
    <w:multiLevelType w:val="hybridMultilevel"/>
    <w:tmpl w:val="D67A9E1E"/>
    <w:numStyleLink w:val="Importlt18stlus"/>
  </w:abstractNum>
  <w:abstractNum w:abstractNumId="51" w15:restartNumberingAfterBreak="0">
    <w:nsid w:val="634C2772"/>
    <w:multiLevelType w:val="hybridMultilevel"/>
    <w:tmpl w:val="848421AE"/>
    <w:numStyleLink w:val="Importlt38stlus"/>
  </w:abstractNum>
  <w:abstractNum w:abstractNumId="52" w15:restartNumberingAfterBreak="0">
    <w:nsid w:val="65327CC9"/>
    <w:multiLevelType w:val="hybridMultilevel"/>
    <w:tmpl w:val="DFF08BCE"/>
    <w:numStyleLink w:val="Importlt1stlus"/>
  </w:abstractNum>
  <w:abstractNum w:abstractNumId="53" w15:restartNumberingAfterBreak="0">
    <w:nsid w:val="65472366"/>
    <w:multiLevelType w:val="hybridMultilevel"/>
    <w:tmpl w:val="54640C90"/>
    <w:styleLink w:val="Importlt15stlus"/>
    <w:lvl w:ilvl="0" w:tplc="325439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DA225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6AEAE8">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61C74A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96B20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4527E66">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B2093E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424953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D48678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64939AF"/>
    <w:multiLevelType w:val="hybridMultilevel"/>
    <w:tmpl w:val="FEF0FCDC"/>
    <w:numStyleLink w:val="Importlt25stlus"/>
  </w:abstractNum>
  <w:abstractNum w:abstractNumId="55" w15:restartNumberingAfterBreak="0">
    <w:nsid w:val="67403D32"/>
    <w:multiLevelType w:val="hybridMultilevel"/>
    <w:tmpl w:val="0BA6253A"/>
    <w:numStyleLink w:val="Importlt33stlus"/>
  </w:abstractNum>
  <w:abstractNum w:abstractNumId="56" w15:restartNumberingAfterBreak="0">
    <w:nsid w:val="68967E81"/>
    <w:multiLevelType w:val="hybridMultilevel"/>
    <w:tmpl w:val="5A1EA25A"/>
    <w:numStyleLink w:val="Importlt28stlus"/>
  </w:abstractNum>
  <w:abstractNum w:abstractNumId="57" w15:restartNumberingAfterBreak="0">
    <w:nsid w:val="68B81930"/>
    <w:multiLevelType w:val="hybridMultilevel"/>
    <w:tmpl w:val="A7BA0BF4"/>
    <w:numStyleLink w:val="Importlt35stlus"/>
  </w:abstractNum>
  <w:abstractNum w:abstractNumId="58" w15:restartNumberingAfterBreak="0">
    <w:nsid w:val="6B94554B"/>
    <w:multiLevelType w:val="hybridMultilevel"/>
    <w:tmpl w:val="AAA87BC2"/>
    <w:numStyleLink w:val="Importlt21stlus"/>
  </w:abstractNum>
  <w:abstractNum w:abstractNumId="59" w15:restartNumberingAfterBreak="0">
    <w:nsid w:val="6BEB7709"/>
    <w:multiLevelType w:val="hybridMultilevel"/>
    <w:tmpl w:val="78388788"/>
    <w:lvl w:ilvl="0" w:tplc="9392D8EC">
      <w:start w:val="5"/>
      <w:numFmt w:val="bullet"/>
      <w:lvlText w:val="-"/>
      <w:lvlJc w:val="left"/>
      <w:pPr>
        <w:ind w:left="720" w:hanging="360"/>
      </w:pPr>
      <w:rPr>
        <w:rFonts w:ascii="Arial" w:eastAsia="Calibr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6CF9544B"/>
    <w:multiLevelType w:val="hybridMultilevel"/>
    <w:tmpl w:val="FF96B1EE"/>
    <w:styleLink w:val="Importlt17stlus"/>
    <w:lvl w:ilvl="0" w:tplc="A9EEA90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51A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72B8D4">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F62763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1E7DB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06440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3767D3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9D2E80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84FFC4">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6D856538"/>
    <w:multiLevelType w:val="hybridMultilevel"/>
    <w:tmpl w:val="A4CA547E"/>
    <w:styleLink w:val="Importlt40stlus"/>
    <w:lvl w:ilvl="0" w:tplc="E85E1E5E">
      <w:start w:val="1"/>
      <w:numFmt w:val="bullet"/>
      <w:lvlText w:val="-"/>
      <w:lvlJc w:val="left"/>
      <w:pPr>
        <w:ind w:left="10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1B225C2">
      <w:start w:val="1"/>
      <w:numFmt w:val="bullet"/>
      <w:lvlText w:val="o"/>
      <w:lvlJc w:val="left"/>
      <w:pPr>
        <w:ind w:left="17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C6C648A2">
      <w:start w:val="1"/>
      <w:numFmt w:val="bullet"/>
      <w:lvlText w:val="▪"/>
      <w:lvlJc w:val="left"/>
      <w:pPr>
        <w:ind w:left="24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D58FF26">
      <w:start w:val="1"/>
      <w:numFmt w:val="bullet"/>
      <w:lvlText w:val="•"/>
      <w:lvlJc w:val="left"/>
      <w:pPr>
        <w:ind w:left="31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A2EDC1E">
      <w:start w:val="1"/>
      <w:numFmt w:val="bullet"/>
      <w:lvlText w:val="o"/>
      <w:lvlJc w:val="left"/>
      <w:pPr>
        <w:ind w:left="388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FE86FFAE">
      <w:start w:val="1"/>
      <w:numFmt w:val="bullet"/>
      <w:lvlText w:val="▪"/>
      <w:lvlJc w:val="left"/>
      <w:pPr>
        <w:ind w:left="460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7A84BC44">
      <w:start w:val="1"/>
      <w:numFmt w:val="bullet"/>
      <w:lvlText w:val="•"/>
      <w:lvlJc w:val="left"/>
      <w:pPr>
        <w:ind w:left="532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2E7A601E">
      <w:start w:val="1"/>
      <w:numFmt w:val="bullet"/>
      <w:lvlText w:val="o"/>
      <w:lvlJc w:val="left"/>
      <w:pPr>
        <w:ind w:left="604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F4D062EC">
      <w:start w:val="1"/>
      <w:numFmt w:val="bullet"/>
      <w:lvlText w:val="▪"/>
      <w:lvlJc w:val="left"/>
      <w:pPr>
        <w:ind w:left="676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72BE224D"/>
    <w:multiLevelType w:val="hybridMultilevel"/>
    <w:tmpl w:val="17B02CF4"/>
    <w:styleLink w:val="Importlt7stlus"/>
    <w:lvl w:ilvl="0" w:tplc="132CC9D4">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61E28C58">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C5C18A0">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14C6496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5F229F0">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4D284638">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3D0079D2">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EF6EEE68">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BEF8E13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3" w15:restartNumberingAfterBreak="0">
    <w:nsid w:val="73D20F58"/>
    <w:multiLevelType w:val="hybridMultilevel"/>
    <w:tmpl w:val="BD4218A8"/>
    <w:styleLink w:val="Importlt16stlus"/>
    <w:lvl w:ilvl="0" w:tplc="4788BD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8C9B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2AE8C46">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0ACA9A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C603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CD4CFBC">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E47AD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58BC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AC2F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74122400"/>
    <w:multiLevelType w:val="hybridMultilevel"/>
    <w:tmpl w:val="1C4A8C82"/>
    <w:numStyleLink w:val="Importlt26stlus"/>
  </w:abstractNum>
  <w:abstractNum w:abstractNumId="65" w15:restartNumberingAfterBreak="0">
    <w:nsid w:val="74B87953"/>
    <w:multiLevelType w:val="hybridMultilevel"/>
    <w:tmpl w:val="6396EF56"/>
    <w:styleLink w:val="Importlt20stlus"/>
    <w:lvl w:ilvl="0" w:tplc="71BA4CA8">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576F98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91479A6">
      <w:start w:val="1"/>
      <w:numFmt w:val="lowerRoman"/>
      <w:lvlText w:val="%3."/>
      <w:lvlJc w:val="left"/>
      <w:pPr>
        <w:ind w:left="252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685CE9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24CBF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26AA60">
      <w:start w:val="1"/>
      <w:numFmt w:val="lowerRoman"/>
      <w:lvlText w:val="%6."/>
      <w:lvlJc w:val="left"/>
      <w:pPr>
        <w:ind w:left="468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132A20E">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D63EC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B22BA40">
      <w:start w:val="1"/>
      <w:numFmt w:val="lowerRoman"/>
      <w:lvlText w:val="%9."/>
      <w:lvlJc w:val="left"/>
      <w:pPr>
        <w:ind w:left="684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7694518B"/>
    <w:multiLevelType w:val="hybridMultilevel"/>
    <w:tmpl w:val="32288AFE"/>
    <w:styleLink w:val="Importlt32stlus"/>
    <w:lvl w:ilvl="0" w:tplc="BC1AE6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9229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7028BB4">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EEC0E78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219B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6E307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740B4D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44554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244142">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7E55E47"/>
    <w:multiLevelType w:val="hybridMultilevel"/>
    <w:tmpl w:val="16BED02E"/>
    <w:styleLink w:val="Importlt34stlus"/>
    <w:lvl w:ilvl="0" w:tplc="1108B47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EB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9FA40E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5D80779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CA40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1D2F61E">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A28EBAC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B50141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54CACE">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78C74DEE"/>
    <w:multiLevelType w:val="hybridMultilevel"/>
    <w:tmpl w:val="DFF08BCE"/>
    <w:styleLink w:val="Importlt1stlus"/>
    <w:lvl w:ilvl="0" w:tplc="0548DB26">
      <w:start w:val="1"/>
      <w:numFmt w:val="upperRoman"/>
      <w:lvlText w:val="%1."/>
      <w:lvlJc w:val="left"/>
      <w:pPr>
        <w:tabs>
          <w:tab w:val="num" w:pos="1416"/>
        </w:tabs>
        <w:ind w:left="107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CF244C36">
      <w:start w:val="1"/>
      <w:numFmt w:val="lowerLetter"/>
      <w:lvlText w:val="%2."/>
      <w:lvlJc w:val="left"/>
      <w:pPr>
        <w:tabs>
          <w:tab w:val="num" w:pos="1776"/>
        </w:tabs>
        <w:ind w:left="1437" w:firstLine="12"/>
      </w:pPr>
      <w:rPr>
        <w:rFonts w:hAnsi="Arial Unicode MS"/>
        <w:b/>
        <w:bCs/>
        <w:caps w:val="0"/>
        <w:smallCaps w:val="0"/>
        <w:strike w:val="0"/>
        <w:dstrike w:val="0"/>
        <w:outline w:val="0"/>
        <w:emboss w:val="0"/>
        <w:imprint w:val="0"/>
        <w:spacing w:val="0"/>
        <w:w w:val="100"/>
        <w:kern w:val="0"/>
        <w:position w:val="0"/>
        <w:highlight w:val="none"/>
        <w:vertAlign w:val="baseline"/>
      </w:rPr>
    </w:lvl>
    <w:lvl w:ilvl="2" w:tplc="21729D1C">
      <w:start w:val="1"/>
      <w:numFmt w:val="lowerRoman"/>
      <w:lvlText w:val="%3."/>
      <w:lvlJc w:val="left"/>
      <w:pPr>
        <w:tabs>
          <w:tab w:val="num" w:pos="2496"/>
        </w:tabs>
        <w:ind w:left="2157" w:firstLine="93"/>
      </w:pPr>
      <w:rPr>
        <w:rFonts w:hAnsi="Arial Unicode MS"/>
        <w:b/>
        <w:bCs/>
        <w:caps w:val="0"/>
        <w:smallCaps w:val="0"/>
        <w:strike w:val="0"/>
        <w:dstrike w:val="0"/>
        <w:outline w:val="0"/>
        <w:emboss w:val="0"/>
        <w:imprint w:val="0"/>
        <w:spacing w:val="0"/>
        <w:w w:val="100"/>
        <w:kern w:val="0"/>
        <w:position w:val="0"/>
        <w:highlight w:val="none"/>
        <w:vertAlign w:val="baseline"/>
      </w:rPr>
    </w:lvl>
    <w:lvl w:ilvl="3" w:tplc="D5C804B6">
      <w:start w:val="1"/>
      <w:numFmt w:val="decimal"/>
      <w:lvlText w:val="%4."/>
      <w:lvlJc w:val="left"/>
      <w:pPr>
        <w:tabs>
          <w:tab w:val="num" w:pos="3216"/>
        </w:tabs>
        <w:ind w:left="2877" w:firstLine="36"/>
      </w:pPr>
      <w:rPr>
        <w:rFonts w:hAnsi="Arial Unicode MS"/>
        <w:b/>
        <w:bCs/>
        <w:caps w:val="0"/>
        <w:smallCaps w:val="0"/>
        <w:strike w:val="0"/>
        <w:dstrike w:val="0"/>
        <w:outline w:val="0"/>
        <w:emboss w:val="0"/>
        <w:imprint w:val="0"/>
        <w:spacing w:val="0"/>
        <w:w w:val="100"/>
        <w:kern w:val="0"/>
        <w:position w:val="0"/>
        <w:highlight w:val="none"/>
        <w:vertAlign w:val="baseline"/>
      </w:rPr>
    </w:lvl>
    <w:lvl w:ilvl="4" w:tplc="3758A34A">
      <w:start w:val="1"/>
      <w:numFmt w:val="lowerLetter"/>
      <w:lvlText w:val="%5."/>
      <w:lvlJc w:val="left"/>
      <w:pPr>
        <w:tabs>
          <w:tab w:val="num" w:pos="3936"/>
        </w:tabs>
        <w:ind w:left="3597" w:firstLine="48"/>
      </w:pPr>
      <w:rPr>
        <w:rFonts w:hAnsi="Arial Unicode MS"/>
        <w:b/>
        <w:bCs/>
        <w:caps w:val="0"/>
        <w:smallCaps w:val="0"/>
        <w:strike w:val="0"/>
        <w:dstrike w:val="0"/>
        <w:outline w:val="0"/>
        <w:emboss w:val="0"/>
        <w:imprint w:val="0"/>
        <w:spacing w:val="0"/>
        <w:w w:val="100"/>
        <w:kern w:val="0"/>
        <w:position w:val="0"/>
        <w:highlight w:val="none"/>
        <w:vertAlign w:val="baseline"/>
      </w:rPr>
    </w:lvl>
    <w:lvl w:ilvl="5" w:tplc="DD1C13F8">
      <w:start w:val="1"/>
      <w:numFmt w:val="lowerRoman"/>
      <w:lvlText w:val="%6."/>
      <w:lvlJc w:val="left"/>
      <w:pPr>
        <w:tabs>
          <w:tab w:val="num" w:pos="4656"/>
        </w:tabs>
        <w:ind w:left="4317" w:firstLine="129"/>
      </w:pPr>
      <w:rPr>
        <w:rFonts w:hAnsi="Arial Unicode MS"/>
        <w:b/>
        <w:bCs/>
        <w:caps w:val="0"/>
        <w:smallCaps w:val="0"/>
        <w:strike w:val="0"/>
        <w:dstrike w:val="0"/>
        <w:outline w:val="0"/>
        <w:emboss w:val="0"/>
        <w:imprint w:val="0"/>
        <w:spacing w:val="0"/>
        <w:w w:val="100"/>
        <w:kern w:val="0"/>
        <w:position w:val="0"/>
        <w:highlight w:val="none"/>
        <w:vertAlign w:val="baseline"/>
      </w:rPr>
    </w:lvl>
    <w:lvl w:ilvl="6" w:tplc="4FDE7444">
      <w:start w:val="1"/>
      <w:numFmt w:val="decimal"/>
      <w:lvlText w:val="%7."/>
      <w:lvlJc w:val="left"/>
      <w:pPr>
        <w:tabs>
          <w:tab w:val="num" w:pos="5376"/>
        </w:tabs>
        <w:ind w:left="5037" w:firstLine="72"/>
      </w:pPr>
      <w:rPr>
        <w:rFonts w:hAnsi="Arial Unicode MS"/>
        <w:b/>
        <w:bCs/>
        <w:caps w:val="0"/>
        <w:smallCaps w:val="0"/>
        <w:strike w:val="0"/>
        <w:dstrike w:val="0"/>
        <w:outline w:val="0"/>
        <w:emboss w:val="0"/>
        <w:imprint w:val="0"/>
        <w:spacing w:val="0"/>
        <w:w w:val="100"/>
        <w:kern w:val="0"/>
        <w:position w:val="0"/>
        <w:highlight w:val="none"/>
        <w:vertAlign w:val="baseline"/>
      </w:rPr>
    </w:lvl>
    <w:lvl w:ilvl="7" w:tplc="BE56587C">
      <w:start w:val="1"/>
      <w:numFmt w:val="lowerLetter"/>
      <w:lvlText w:val="%8."/>
      <w:lvlJc w:val="left"/>
      <w:pPr>
        <w:tabs>
          <w:tab w:val="num" w:pos="6096"/>
        </w:tabs>
        <w:ind w:left="5757" w:firstLine="84"/>
      </w:pPr>
      <w:rPr>
        <w:rFonts w:hAnsi="Arial Unicode MS"/>
        <w:b/>
        <w:bCs/>
        <w:caps w:val="0"/>
        <w:smallCaps w:val="0"/>
        <w:strike w:val="0"/>
        <w:dstrike w:val="0"/>
        <w:outline w:val="0"/>
        <w:emboss w:val="0"/>
        <w:imprint w:val="0"/>
        <w:spacing w:val="0"/>
        <w:w w:val="100"/>
        <w:kern w:val="0"/>
        <w:position w:val="0"/>
        <w:highlight w:val="none"/>
        <w:vertAlign w:val="baseline"/>
      </w:rPr>
    </w:lvl>
    <w:lvl w:ilvl="8" w:tplc="0922DEEA">
      <w:start w:val="1"/>
      <w:numFmt w:val="lowerRoman"/>
      <w:suff w:val="nothing"/>
      <w:lvlText w:val="%9."/>
      <w:lvlJc w:val="left"/>
      <w:pPr>
        <w:ind w:left="6477" w:firstLine="16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7AEB5275"/>
    <w:multiLevelType w:val="hybridMultilevel"/>
    <w:tmpl w:val="48BA8DA4"/>
    <w:styleLink w:val="Importlt8stlus"/>
    <w:lvl w:ilvl="0" w:tplc="32847E40">
      <w:start w:val="1"/>
      <w:numFmt w:val="lowerLetter"/>
      <w:lvlText w:val="%1)"/>
      <w:lvlJc w:val="left"/>
      <w:pPr>
        <w:ind w:left="141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F16B774">
      <w:start w:val="1"/>
      <w:numFmt w:val="lowerLetter"/>
      <w:lvlText w:val="%2."/>
      <w:lvlJc w:val="left"/>
      <w:pPr>
        <w:ind w:left="21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8D98A4BA">
      <w:start w:val="1"/>
      <w:numFmt w:val="lowerRoman"/>
      <w:lvlText w:val="%3."/>
      <w:lvlJc w:val="left"/>
      <w:pPr>
        <w:ind w:left="285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84EA658">
      <w:start w:val="1"/>
      <w:numFmt w:val="decimal"/>
      <w:lvlText w:val="%4."/>
      <w:lvlJc w:val="left"/>
      <w:pPr>
        <w:ind w:left="357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F61E8064">
      <w:start w:val="1"/>
      <w:numFmt w:val="lowerLetter"/>
      <w:lvlText w:val="%5."/>
      <w:lvlJc w:val="left"/>
      <w:pPr>
        <w:ind w:left="429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DF80F49A">
      <w:start w:val="1"/>
      <w:numFmt w:val="lowerRoman"/>
      <w:lvlText w:val="%6."/>
      <w:lvlJc w:val="left"/>
      <w:pPr>
        <w:ind w:left="501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E762E4C">
      <w:start w:val="1"/>
      <w:numFmt w:val="decimal"/>
      <w:lvlText w:val="%7."/>
      <w:lvlJc w:val="left"/>
      <w:pPr>
        <w:ind w:left="573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7A2EA1DA">
      <w:start w:val="1"/>
      <w:numFmt w:val="lowerLetter"/>
      <w:lvlText w:val="%8."/>
      <w:lvlJc w:val="left"/>
      <w:pPr>
        <w:ind w:left="6458"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ADA06CA8">
      <w:start w:val="1"/>
      <w:numFmt w:val="lowerRoman"/>
      <w:lvlText w:val="%9."/>
      <w:lvlJc w:val="left"/>
      <w:pPr>
        <w:ind w:left="7178"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0" w15:restartNumberingAfterBreak="0">
    <w:nsid w:val="7AFB42EB"/>
    <w:multiLevelType w:val="hybridMultilevel"/>
    <w:tmpl w:val="0BA6253A"/>
    <w:styleLink w:val="Importlt33stlus"/>
    <w:lvl w:ilvl="0" w:tplc="6BCAB32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CEABD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8C61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746271C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8C4E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C22BACA">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80D6F55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6082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C6CC42A">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7B8A2E22"/>
    <w:multiLevelType w:val="hybridMultilevel"/>
    <w:tmpl w:val="299A63EC"/>
    <w:styleLink w:val="Importlt3stlus"/>
    <w:lvl w:ilvl="0" w:tplc="CD38834E">
      <w:start w:val="1"/>
      <w:numFmt w:val="decimal"/>
      <w:lvlText w:val="%1."/>
      <w:lvlJc w:val="left"/>
      <w:pPr>
        <w:tabs>
          <w:tab w:val="left" w:pos="720"/>
          <w:tab w:val="num"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E2428DBE">
      <w:start w:val="1"/>
      <w:numFmt w:val="decimal"/>
      <w:lvlText w:val="%2."/>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1440"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51B4B874">
      <w:start w:val="1"/>
      <w:numFmt w:val="decimal"/>
      <w:lvlText w:val="%3."/>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160" w:hanging="392"/>
      </w:pPr>
      <w:rPr>
        <w:rFonts w:hAnsi="Arial Unicode MS"/>
        <w:caps w:val="0"/>
        <w:smallCaps w:val="0"/>
        <w:strike w:val="0"/>
        <w:dstrike w:val="0"/>
        <w:outline w:val="0"/>
        <w:emboss w:val="0"/>
        <w:imprint w:val="0"/>
        <w:spacing w:val="0"/>
        <w:w w:val="100"/>
        <w:kern w:val="0"/>
        <w:position w:val="0"/>
        <w:highlight w:val="none"/>
        <w:vertAlign w:val="baseline"/>
      </w:rPr>
    </w:lvl>
    <w:lvl w:ilvl="3" w:tplc="DA58E5D6">
      <w:start w:val="1"/>
      <w:numFmt w:val="decimal"/>
      <w:lvlText w:val="%4."/>
      <w:lvlJc w:val="left"/>
      <w:pPr>
        <w:tabs>
          <w:tab w:val="left" w:pos="720"/>
          <w:tab w:val="left" w:pos="916"/>
          <w:tab w:val="left" w:pos="1832"/>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2880" w:hanging="588"/>
      </w:pPr>
      <w:rPr>
        <w:rFonts w:hAnsi="Arial Unicode MS"/>
        <w:caps w:val="0"/>
        <w:smallCaps w:val="0"/>
        <w:strike w:val="0"/>
        <w:dstrike w:val="0"/>
        <w:outline w:val="0"/>
        <w:emboss w:val="0"/>
        <w:imprint w:val="0"/>
        <w:spacing w:val="0"/>
        <w:w w:val="100"/>
        <w:kern w:val="0"/>
        <w:position w:val="0"/>
        <w:highlight w:val="none"/>
        <w:vertAlign w:val="baseline"/>
      </w:rPr>
    </w:lvl>
    <w:lvl w:ilvl="4" w:tplc="E2046194">
      <w:start w:val="1"/>
      <w:numFmt w:val="decimal"/>
      <w:lvlText w:val="%5."/>
      <w:lvlJc w:val="left"/>
      <w:pPr>
        <w:tabs>
          <w:tab w:val="left" w:pos="720"/>
          <w:tab w:val="left" w:pos="916"/>
          <w:tab w:val="left" w:pos="1832"/>
          <w:tab w:val="left" w:pos="2748"/>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3600" w:hanging="784"/>
      </w:pPr>
      <w:rPr>
        <w:rFonts w:hAnsi="Arial Unicode MS"/>
        <w:caps w:val="0"/>
        <w:smallCaps w:val="0"/>
        <w:strike w:val="0"/>
        <w:dstrike w:val="0"/>
        <w:outline w:val="0"/>
        <w:emboss w:val="0"/>
        <w:imprint w:val="0"/>
        <w:spacing w:val="0"/>
        <w:w w:val="100"/>
        <w:kern w:val="0"/>
        <w:position w:val="0"/>
        <w:highlight w:val="none"/>
        <w:vertAlign w:val="baseline"/>
      </w:rPr>
    </w:lvl>
    <w:lvl w:ilvl="5" w:tplc="CC243792">
      <w:start w:val="1"/>
      <w:numFmt w:val="decimal"/>
      <w:lvlText w:val="%6."/>
      <w:lvlJc w:val="left"/>
      <w:pPr>
        <w:tabs>
          <w:tab w:val="left" w:pos="720"/>
          <w:tab w:val="left" w:pos="916"/>
          <w:tab w:val="left" w:pos="1832"/>
          <w:tab w:val="left" w:pos="2748"/>
          <w:tab w:val="left" w:pos="3664"/>
          <w:tab w:val="num" w:pos="4516"/>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4320" w:hanging="64"/>
      </w:pPr>
      <w:rPr>
        <w:rFonts w:hAnsi="Arial Unicode MS"/>
        <w:caps w:val="0"/>
        <w:smallCaps w:val="0"/>
        <w:strike w:val="0"/>
        <w:dstrike w:val="0"/>
        <w:outline w:val="0"/>
        <w:emboss w:val="0"/>
        <w:imprint w:val="0"/>
        <w:spacing w:val="0"/>
        <w:w w:val="100"/>
        <w:kern w:val="0"/>
        <w:position w:val="0"/>
        <w:highlight w:val="none"/>
        <w:vertAlign w:val="baseline"/>
      </w:rPr>
    </w:lvl>
    <w:lvl w:ilvl="6" w:tplc="33A22894">
      <w:start w:val="1"/>
      <w:numFmt w:val="decimal"/>
      <w:lvlText w:val="%7."/>
      <w:lvlJc w:val="left"/>
      <w:pPr>
        <w:tabs>
          <w:tab w:val="left" w:pos="720"/>
          <w:tab w:val="left" w:pos="916"/>
          <w:tab w:val="left" w:pos="1832"/>
          <w:tab w:val="left" w:pos="2748"/>
          <w:tab w:val="left" w:pos="3664"/>
          <w:tab w:val="left" w:pos="4580"/>
          <w:tab w:val="left" w:pos="5496"/>
          <w:tab w:val="left" w:pos="6412"/>
          <w:tab w:val="left" w:pos="7328"/>
          <w:tab w:val="left" w:pos="8244"/>
          <w:tab w:val="left" w:pos="8566"/>
          <w:tab w:val="left" w:pos="8566"/>
          <w:tab w:val="left" w:pos="8566"/>
          <w:tab w:val="left" w:pos="8566"/>
          <w:tab w:val="left" w:pos="8566"/>
          <w:tab w:val="left" w:pos="8566"/>
          <w:tab w:val="left" w:pos="8566"/>
        </w:tabs>
        <w:ind w:left="5040" w:hanging="260"/>
      </w:pPr>
      <w:rPr>
        <w:rFonts w:hAnsi="Arial Unicode MS"/>
        <w:caps w:val="0"/>
        <w:smallCaps w:val="0"/>
        <w:strike w:val="0"/>
        <w:dstrike w:val="0"/>
        <w:outline w:val="0"/>
        <w:emboss w:val="0"/>
        <w:imprint w:val="0"/>
        <w:spacing w:val="0"/>
        <w:w w:val="100"/>
        <w:kern w:val="0"/>
        <w:position w:val="0"/>
        <w:highlight w:val="none"/>
        <w:vertAlign w:val="baseline"/>
      </w:rPr>
    </w:lvl>
    <w:lvl w:ilvl="7" w:tplc="FAFAD996">
      <w:start w:val="1"/>
      <w:numFmt w:val="decimal"/>
      <w:lvlText w:val="%8."/>
      <w:lvlJc w:val="left"/>
      <w:pPr>
        <w:tabs>
          <w:tab w:val="left" w:pos="720"/>
          <w:tab w:val="left" w:pos="916"/>
          <w:tab w:val="left" w:pos="1832"/>
          <w:tab w:val="left" w:pos="2748"/>
          <w:tab w:val="left" w:pos="3664"/>
          <w:tab w:val="left" w:pos="4580"/>
          <w:tab w:val="left" w:pos="6412"/>
          <w:tab w:val="left" w:pos="7328"/>
          <w:tab w:val="left" w:pos="8244"/>
          <w:tab w:val="left" w:pos="8566"/>
          <w:tab w:val="left" w:pos="8566"/>
          <w:tab w:val="left" w:pos="8566"/>
          <w:tab w:val="left" w:pos="8566"/>
          <w:tab w:val="left" w:pos="8566"/>
          <w:tab w:val="left" w:pos="8566"/>
          <w:tab w:val="left" w:pos="8566"/>
        </w:tabs>
        <w:ind w:left="5760" w:hanging="456"/>
      </w:pPr>
      <w:rPr>
        <w:rFonts w:hAnsi="Arial Unicode MS"/>
        <w:caps w:val="0"/>
        <w:smallCaps w:val="0"/>
        <w:strike w:val="0"/>
        <w:dstrike w:val="0"/>
        <w:outline w:val="0"/>
        <w:emboss w:val="0"/>
        <w:imprint w:val="0"/>
        <w:spacing w:val="0"/>
        <w:w w:val="100"/>
        <w:kern w:val="0"/>
        <w:position w:val="0"/>
        <w:highlight w:val="none"/>
        <w:vertAlign w:val="baseline"/>
      </w:rPr>
    </w:lvl>
    <w:lvl w:ilvl="8" w:tplc="D22EA53E">
      <w:start w:val="1"/>
      <w:numFmt w:val="decimal"/>
      <w:lvlText w:val="%9."/>
      <w:lvlJc w:val="left"/>
      <w:pPr>
        <w:tabs>
          <w:tab w:val="left" w:pos="720"/>
          <w:tab w:val="left" w:pos="916"/>
          <w:tab w:val="left" w:pos="1832"/>
          <w:tab w:val="left" w:pos="2748"/>
          <w:tab w:val="left" w:pos="3664"/>
          <w:tab w:val="left" w:pos="4580"/>
          <w:tab w:val="left" w:pos="5496"/>
          <w:tab w:val="left" w:pos="7328"/>
          <w:tab w:val="left" w:pos="8244"/>
          <w:tab w:val="left" w:pos="8566"/>
          <w:tab w:val="left" w:pos="8566"/>
          <w:tab w:val="left" w:pos="8566"/>
          <w:tab w:val="left" w:pos="8566"/>
          <w:tab w:val="left" w:pos="8566"/>
          <w:tab w:val="left" w:pos="8566"/>
          <w:tab w:val="left" w:pos="8566"/>
        </w:tabs>
        <w:ind w:left="6480" w:hanging="65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BA112DB"/>
    <w:multiLevelType w:val="hybridMultilevel"/>
    <w:tmpl w:val="1B1EBA6E"/>
    <w:numStyleLink w:val="Importlt39stlus"/>
  </w:abstractNum>
  <w:abstractNum w:abstractNumId="73" w15:restartNumberingAfterBreak="0">
    <w:nsid w:val="7C854037"/>
    <w:multiLevelType w:val="hybridMultilevel"/>
    <w:tmpl w:val="6396EF56"/>
    <w:numStyleLink w:val="Importlt20stlus"/>
  </w:abstractNum>
  <w:num w:numId="1" w16cid:durableId="1157576173">
    <w:abstractNumId w:val="33"/>
  </w:num>
  <w:num w:numId="2" w16cid:durableId="2066105896">
    <w:abstractNumId w:val="68"/>
  </w:num>
  <w:num w:numId="3" w16cid:durableId="2018076739">
    <w:abstractNumId w:val="14"/>
  </w:num>
  <w:num w:numId="4" w16cid:durableId="1827277461">
    <w:abstractNumId w:val="71"/>
  </w:num>
  <w:num w:numId="5" w16cid:durableId="53428050">
    <w:abstractNumId w:val="16"/>
  </w:num>
  <w:num w:numId="6" w16cid:durableId="270481368">
    <w:abstractNumId w:val="4"/>
  </w:num>
  <w:num w:numId="7" w16cid:durableId="900483913">
    <w:abstractNumId w:val="11"/>
  </w:num>
  <w:num w:numId="8" w16cid:durableId="615256332">
    <w:abstractNumId w:val="62"/>
  </w:num>
  <w:num w:numId="9" w16cid:durableId="1539583806">
    <w:abstractNumId w:val="69"/>
  </w:num>
  <w:num w:numId="10" w16cid:durableId="1675450929">
    <w:abstractNumId w:val="3"/>
  </w:num>
  <w:num w:numId="11" w16cid:durableId="901329680">
    <w:abstractNumId w:val="42"/>
  </w:num>
  <w:num w:numId="12" w16cid:durableId="1959095233">
    <w:abstractNumId w:val="20"/>
  </w:num>
  <w:num w:numId="13" w16cid:durableId="1254899725">
    <w:abstractNumId w:val="1"/>
  </w:num>
  <w:num w:numId="14" w16cid:durableId="1488934559">
    <w:abstractNumId w:val="15"/>
  </w:num>
  <w:num w:numId="15" w16cid:durableId="1509372058">
    <w:abstractNumId w:val="8"/>
  </w:num>
  <w:num w:numId="16" w16cid:durableId="1171800598">
    <w:abstractNumId w:val="52"/>
    <w:lvlOverride w:ilvl="0">
      <w:startOverride w:val="1"/>
      <w:lvl w:ilvl="0" w:tplc="BEFA11F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2DAD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5F2EE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17438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34608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9301EB8">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EA6C01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504B9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37AC36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582371653">
    <w:abstractNumId w:val="53"/>
  </w:num>
  <w:num w:numId="18" w16cid:durableId="2110881212">
    <w:abstractNumId w:val="39"/>
  </w:num>
  <w:num w:numId="19" w16cid:durableId="276718942">
    <w:abstractNumId w:val="63"/>
  </w:num>
  <w:num w:numId="20" w16cid:durableId="422727977">
    <w:abstractNumId w:val="32"/>
  </w:num>
  <w:num w:numId="21" w16cid:durableId="374619935">
    <w:abstractNumId w:val="60"/>
  </w:num>
  <w:num w:numId="22" w16cid:durableId="186065240">
    <w:abstractNumId w:val="25"/>
  </w:num>
  <w:num w:numId="23" w16cid:durableId="978920445">
    <w:abstractNumId w:val="32"/>
    <w:lvlOverride w:ilvl="0">
      <w:startOverride w:val="3"/>
    </w:lvlOverride>
  </w:num>
  <w:num w:numId="24" w16cid:durableId="1539007492">
    <w:abstractNumId w:val="18"/>
  </w:num>
  <w:num w:numId="25" w16cid:durableId="460802204">
    <w:abstractNumId w:val="50"/>
  </w:num>
  <w:num w:numId="26" w16cid:durableId="1935437335">
    <w:abstractNumId w:val="40"/>
  </w:num>
  <w:num w:numId="27" w16cid:durableId="1835685360">
    <w:abstractNumId w:val="45"/>
  </w:num>
  <w:num w:numId="28" w16cid:durableId="431358991">
    <w:abstractNumId w:val="50"/>
    <w:lvlOverride w:ilvl="0">
      <w:startOverride w:val="5"/>
    </w:lvlOverride>
  </w:num>
  <w:num w:numId="29" w16cid:durableId="1358702664">
    <w:abstractNumId w:val="65"/>
  </w:num>
  <w:num w:numId="30" w16cid:durableId="271472625">
    <w:abstractNumId w:val="73"/>
  </w:num>
  <w:num w:numId="31" w16cid:durableId="1594167884">
    <w:abstractNumId w:val="50"/>
    <w:lvlOverride w:ilvl="0">
      <w:startOverride w:val="6"/>
    </w:lvlOverride>
  </w:num>
  <w:num w:numId="32" w16cid:durableId="2130278730">
    <w:abstractNumId w:val="34"/>
  </w:num>
  <w:num w:numId="33" w16cid:durableId="1690444266">
    <w:abstractNumId w:val="58"/>
  </w:num>
  <w:num w:numId="34" w16cid:durableId="1175804082">
    <w:abstractNumId w:val="7"/>
  </w:num>
  <w:num w:numId="35" w16cid:durableId="955867395">
    <w:abstractNumId w:val="17"/>
  </w:num>
  <w:num w:numId="36" w16cid:durableId="1293293161">
    <w:abstractNumId w:val="12"/>
  </w:num>
  <w:num w:numId="37" w16cid:durableId="1702705427">
    <w:abstractNumId w:val="21"/>
  </w:num>
  <w:num w:numId="38" w16cid:durableId="903107906">
    <w:abstractNumId w:val="29"/>
  </w:num>
  <w:num w:numId="39" w16cid:durableId="1231884474">
    <w:abstractNumId w:val="19"/>
  </w:num>
  <w:num w:numId="40" w16cid:durableId="107742853">
    <w:abstractNumId w:val="26"/>
  </w:num>
  <w:num w:numId="41" w16cid:durableId="1385718862">
    <w:abstractNumId w:val="54"/>
  </w:num>
  <w:num w:numId="42" w16cid:durableId="2057657840">
    <w:abstractNumId w:val="2"/>
  </w:num>
  <w:num w:numId="43" w16cid:durableId="1303459326">
    <w:abstractNumId w:val="64"/>
  </w:num>
  <w:num w:numId="44" w16cid:durableId="749427800">
    <w:abstractNumId w:val="24"/>
  </w:num>
  <w:num w:numId="45" w16cid:durableId="1902521254">
    <w:abstractNumId w:val="6"/>
  </w:num>
  <w:num w:numId="46" w16cid:durableId="294681541">
    <w:abstractNumId w:val="31"/>
  </w:num>
  <w:num w:numId="47" w16cid:durableId="1249382773">
    <w:abstractNumId w:val="56"/>
  </w:num>
  <w:num w:numId="48" w16cid:durableId="1162282921">
    <w:abstractNumId w:val="28"/>
  </w:num>
  <w:num w:numId="49" w16cid:durableId="1507206678">
    <w:abstractNumId w:val="43"/>
  </w:num>
  <w:num w:numId="50" w16cid:durableId="1040977975">
    <w:abstractNumId w:val="47"/>
  </w:num>
  <w:num w:numId="51" w16cid:durableId="1061755621">
    <w:abstractNumId w:val="27"/>
  </w:num>
  <w:num w:numId="52" w16cid:durableId="29694410">
    <w:abstractNumId w:val="0"/>
  </w:num>
  <w:num w:numId="53" w16cid:durableId="1718628502">
    <w:abstractNumId w:val="23"/>
  </w:num>
  <w:num w:numId="54" w16cid:durableId="727727571">
    <w:abstractNumId w:val="66"/>
  </w:num>
  <w:num w:numId="55" w16cid:durableId="1050573478">
    <w:abstractNumId w:val="9"/>
  </w:num>
  <w:num w:numId="56" w16cid:durableId="41289976">
    <w:abstractNumId w:val="70"/>
  </w:num>
  <w:num w:numId="57" w16cid:durableId="1776438575">
    <w:abstractNumId w:val="55"/>
  </w:num>
  <w:num w:numId="58" w16cid:durableId="1113596411">
    <w:abstractNumId w:val="67"/>
  </w:num>
  <w:num w:numId="59" w16cid:durableId="691225906">
    <w:abstractNumId w:val="10"/>
  </w:num>
  <w:num w:numId="60" w16cid:durableId="668798631">
    <w:abstractNumId w:val="30"/>
  </w:num>
  <w:num w:numId="61" w16cid:durableId="647638368">
    <w:abstractNumId w:val="57"/>
  </w:num>
  <w:num w:numId="62" w16cid:durableId="1611206410">
    <w:abstractNumId w:val="44"/>
  </w:num>
  <w:num w:numId="63" w16cid:durableId="1681469204">
    <w:abstractNumId w:val="5"/>
  </w:num>
  <w:num w:numId="64" w16cid:durableId="1243376220">
    <w:abstractNumId w:val="52"/>
    <w:lvlOverride w:ilvl="0">
      <w:startOverride w:val="1"/>
      <w:lvl w:ilvl="0" w:tplc="BEFA11F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2DAD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5F2EE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17438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34608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9301EB8">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EA6C01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504B9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37AC36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5" w16cid:durableId="567420412">
    <w:abstractNumId w:val="13"/>
  </w:num>
  <w:num w:numId="66" w16cid:durableId="1646659248">
    <w:abstractNumId w:val="49"/>
  </w:num>
  <w:num w:numId="67" w16cid:durableId="508906995">
    <w:abstractNumId w:val="36"/>
  </w:num>
  <w:num w:numId="68" w16cid:durableId="1997101974">
    <w:abstractNumId w:val="51"/>
  </w:num>
  <w:num w:numId="69" w16cid:durableId="1457673447">
    <w:abstractNumId w:val="35"/>
  </w:num>
  <w:num w:numId="70" w16cid:durableId="264769305">
    <w:abstractNumId w:val="72"/>
  </w:num>
  <w:num w:numId="71" w16cid:durableId="15081451">
    <w:abstractNumId w:val="61"/>
  </w:num>
  <w:num w:numId="72" w16cid:durableId="1485732513">
    <w:abstractNumId w:val="38"/>
  </w:num>
  <w:num w:numId="73" w16cid:durableId="106900454">
    <w:abstractNumId w:val="46"/>
  </w:num>
  <w:num w:numId="74" w16cid:durableId="1508203628">
    <w:abstractNumId w:val="22"/>
  </w:num>
  <w:num w:numId="75" w16cid:durableId="1415468486">
    <w:abstractNumId w:val="52"/>
    <w:lvlOverride w:ilvl="0">
      <w:startOverride w:val="1"/>
      <w:lvl w:ilvl="0" w:tplc="BEFA11F8">
        <w:start w:val="1"/>
        <w:numFmt w:val="upp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2DAD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5F2EE7E">
        <w:start w:val="1"/>
        <w:numFmt w:val="lowerRoman"/>
        <w:lvlText w:val="%3."/>
        <w:lvlJc w:val="left"/>
        <w:pPr>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17438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34608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9301EB8">
        <w:start w:val="1"/>
        <w:numFmt w:val="lowerRoman"/>
        <w:lvlText w:val="%6."/>
        <w:lvlJc w:val="left"/>
        <w:pPr>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EA6C01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504B98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37AC36C">
        <w:start w:val="1"/>
        <w:numFmt w:val="lowerRoman"/>
        <w:lvlText w:val="%9."/>
        <w:lvlJc w:val="left"/>
        <w:pPr>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6" w16cid:durableId="845704388">
    <w:abstractNumId w:val="41"/>
  </w:num>
  <w:num w:numId="77" w16cid:durableId="1138717427">
    <w:abstractNumId w:val="48"/>
  </w:num>
  <w:num w:numId="78" w16cid:durableId="1121263201">
    <w:abstractNumId w:val="59"/>
  </w:num>
  <w:num w:numId="79" w16cid:durableId="1770469593">
    <w:abstractNumId w:val="3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defaultTabStop w:val="708"/>
  <w:hyphenationZone w:val="425"/>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5A1"/>
    <w:rsid w:val="00004876"/>
    <w:rsid w:val="00013CE0"/>
    <w:rsid w:val="00015061"/>
    <w:rsid w:val="00015271"/>
    <w:rsid w:val="00016B57"/>
    <w:rsid w:val="0002335B"/>
    <w:rsid w:val="00023444"/>
    <w:rsid w:val="0002585F"/>
    <w:rsid w:val="00026D43"/>
    <w:rsid w:val="000307B0"/>
    <w:rsid w:val="000424A4"/>
    <w:rsid w:val="00043FC0"/>
    <w:rsid w:val="00045FED"/>
    <w:rsid w:val="000503B2"/>
    <w:rsid w:val="00054D8C"/>
    <w:rsid w:val="00055222"/>
    <w:rsid w:val="0006574A"/>
    <w:rsid w:val="00067EC3"/>
    <w:rsid w:val="00070CA3"/>
    <w:rsid w:val="00080F31"/>
    <w:rsid w:val="00090C58"/>
    <w:rsid w:val="00093C08"/>
    <w:rsid w:val="00094D28"/>
    <w:rsid w:val="000954F4"/>
    <w:rsid w:val="00095E67"/>
    <w:rsid w:val="000975AA"/>
    <w:rsid w:val="000A441E"/>
    <w:rsid w:val="000A6205"/>
    <w:rsid w:val="000B0F37"/>
    <w:rsid w:val="000B4101"/>
    <w:rsid w:val="000B616C"/>
    <w:rsid w:val="000C29D2"/>
    <w:rsid w:val="000C414D"/>
    <w:rsid w:val="000C6FE7"/>
    <w:rsid w:val="000C7B14"/>
    <w:rsid w:val="000D0ED4"/>
    <w:rsid w:val="000D12A8"/>
    <w:rsid w:val="000D4341"/>
    <w:rsid w:val="000D46EF"/>
    <w:rsid w:val="000D66AE"/>
    <w:rsid w:val="000E052A"/>
    <w:rsid w:val="000F01B1"/>
    <w:rsid w:val="0011086A"/>
    <w:rsid w:val="001145EE"/>
    <w:rsid w:val="001209D6"/>
    <w:rsid w:val="001225B1"/>
    <w:rsid w:val="00124ED5"/>
    <w:rsid w:val="0012679A"/>
    <w:rsid w:val="00127F20"/>
    <w:rsid w:val="00130047"/>
    <w:rsid w:val="00132839"/>
    <w:rsid w:val="00140CB1"/>
    <w:rsid w:val="00142242"/>
    <w:rsid w:val="001458DF"/>
    <w:rsid w:val="00160D9E"/>
    <w:rsid w:val="0016301F"/>
    <w:rsid w:val="0016504A"/>
    <w:rsid w:val="001656A2"/>
    <w:rsid w:val="0016606A"/>
    <w:rsid w:val="00183C5D"/>
    <w:rsid w:val="00186D72"/>
    <w:rsid w:val="00190091"/>
    <w:rsid w:val="00191985"/>
    <w:rsid w:val="00194349"/>
    <w:rsid w:val="0019508B"/>
    <w:rsid w:val="00196A2D"/>
    <w:rsid w:val="001A274D"/>
    <w:rsid w:val="001A7BF1"/>
    <w:rsid w:val="001A7EF1"/>
    <w:rsid w:val="001A7FF5"/>
    <w:rsid w:val="001B21B9"/>
    <w:rsid w:val="001B4041"/>
    <w:rsid w:val="001B45EA"/>
    <w:rsid w:val="001B4AC8"/>
    <w:rsid w:val="001B63AC"/>
    <w:rsid w:val="001C2D46"/>
    <w:rsid w:val="001C53B7"/>
    <w:rsid w:val="001C7639"/>
    <w:rsid w:val="001E15F2"/>
    <w:rsid w:val="001E48B7"/>
    <w:rsid w:val="001F2EC1"/>
    <w:rsid w:val="001F5A3E"/>
    <w:rsid w:val="00200EBC"/>
    <w:rsid w:val="00205406"/>
    <w:rsid w:val="00211BE2"/>
    <w:rsid w:val="00223BB5"/>
    <w:rsid w:val="00225165"/>
    <w:rsid w:val="002327C3"/>
    <w:rsid w:val="00236316"/>
    <w:rsid w:val="00240F6D"/>
    <w:rsid w:val="00247C27"/>
    <w:rsid w:val="00251A59"/>
    <w:rsid w:val="00254B24"/>
    <w:rsid w:val="00255C90"/>
    <w:rsid w:val="002573C3"/>
    <w:rsid w:val="00257E9F"/>
    <w:rsid w:val="00257FC3"/>
    <w:rsid w:val="00262BB3"/>
    <w:rsid w:val="0027115D"/>
    <w:rsid w:val="002A4B2B"/>
    <w:rsid w:val="002B0D11"/>
    <w:rsid w:val="002B27A9"/>
    <w:rsid w:val="002B7467"/>
    <w:rsid w:val="002F0F65"/>
    <w:rsid w:val="002F4CA6"/>
    <w:rsid w:val="002F7B20"/>
    <w:rsid w:val="003017E3"/>
    <w:rsid w:val="0031152E"/>
    <w:rsid w:val="00314A8D"/>
    <w:rsid w:val="003152B1"/>
    <w:rsid w:val="00316784"/>
    <w:rsid w:val="00323563"/>
    <w:rsid w:val="0032674E"/>
    <w:rsid w:val="003321F6"/>
    <w:rsid w:val="00336594"/>
    <w:rsid w:val="00337096"/>
    <w:rsid w:val="003422F8"/>
    <w:rsid w:val="003426BC"/>
    <w:rsid w:val="0034298C"/>
    <w:rsid w:val="00346E08"/>
    <w:rsid w:val="003505AF"/>
    <w:rsid w:val="0035173F"/>
    <w:rsid w:val="00361FAA"/>
    <w:rsid w:val="003676C3"/>
    <w:rsid w:val="003733A8"/>
    <w:rsid w:val="00380940"/>
    <w:rsid w:val="00381553"/>
    <w:rsid w:val="00381DD0"/>
    <w:rsid w:val="00382588"/>
    <w:rsid w:val="00383F5E"/>
    <w:rsid w:val="00384A14"/>
    <w:rsid w:val="00386CAB"/>
    <w:rsid w:val="003915E2"/>
    <w:rsid w:val="0039423D"/>
    <w:rsid w:val="00396D4B"/>
    <w:rsid w:val="003A1922"/>
    <w:rsid w:val="003A3530"/>
    <w:rsid w:val="003A5594"/>
    <w:rsid w:val="003A5ABA"/>
    <w:rsid w:val="003A7265"/>
    <w:rsid w:val="003B16B4"/>
    <w:rsid w:val="003B3AFA"/>
    <w:rsid w:val="003D100F"/>
    <w:rsid w:val="003D4E7A"/>
    <w:rsid w:val="003D4F9C"/>
    <w:rsid w:val="003E44DC"/>
    <w:rsid w:val="003F508A"/>
    <w:rsid w:val="0040057A"/>
    <w:rsid w:val="0040200A"/>
    <w:rsid w:val="00405CF9"/>
    <w:rsid w:val="004060A4"/>
    <w:rsid w:val="0041387C"/>
    <w:rsid w:val="00416595"/>
    <w:rsid w:val="00420112"/>
    <w:rsid w:val="004330B8"/>
    <w:rsid w:val="00437BD6"/>
    <w:rsid w:val="0044428E"/>
    <w:rsid w:val="0044537F"/>
    <w:rsid w:val="0044663F"/>
    <w:rsid w:val="00450DD0"/>
    <w:rsid w:val="00451414"/>
    <w:rsid w:val="00451DDC"/>
    <w:rsid w:val="00476B86"/>
    <w:rsid w:val="0048182F"/>
    <w:rsid w:val="00484E5A"/>
    <w:rsid w:val="00487F49"/>
    <w:rsid w:val="0049281B"/>
    <w:rsid w:val="004941EA"/>
    <w:rsid w:val="00495068"/>
    <w:rsid w:val="00497DCD"/>
    <w:rsid w:val="004A575F"/>
    <w:rsid w:val="004B036E"/>
    <w:rsid w:val="004B6CF9"/>
    <w:rsid w:val="004B7D74"/>
    <w:rsid w:val="004C382E"/>
    <w:rsid w:val="004C4005"/>
    <w:rsid w:val="004C6F1A"/>
    <w:rsid w:val="004D3502"/>
    <w:rsid w:val="004E58BF"/>
    <w:rsid w:val="004E7351"/>
    <w:rsid w:val="004F6B21"/>
    <w:rsid w:val="004F6F37"/>
    <w:rsid w:val="00511C55"/>
    <w:rsid w:val="005133E9"/>
    <w:rsid w:val="00520B08"/>
    <w:rsid w:val="00521F85"/>
    <w:rsid w:val="0053382D"/>
    <w:rsid w:val="00537025"/>
    <w:rsid w:val="00540AB2"/>
    <w:rsid w:val="00540B74"/>
    <w:rsid w:val="00543EDF"/>
    <w:rsid w:val="00552F8C"/>
    <w:rsid w:val="00553206"/>
    <w:rsid w:val="005555D0"/>
    <w:rsid w:val="0056165C"/>
    <w:rsid w:val="00563EAF"/>
    <w:rsid w:val="005664B6"/>
    <w:rsid w:val="00583A60"/>
    <w:rsid w:val="00583A83"/>
    <w:rsid w:val="00584738"/>
    <w:rsid w:val="00586FB3"/>
    <w:rsid w:val="00593417"/>
    <w:rsid w:val="00595FB9"/>
    <w:rsid w:val="005A4238"/>
    <w:rsid w:val="005B1591"/>
    <w:rsid w:val="005B6474"/>
    <w:rsid w:val="005C1EC0"/>
    <w:rsid w:val="005C4B1A"/>
    <w:rsid w:val="005C7B1F"/>
    <w:rsid w:val="005D0CD6"/>
    <w:rsid w:val="005D1A6F"/>
    <w:rsid w:val="005D1AA7"/>
    <w:rsid w:val="005D1C71"/>
    <w:rsid w:val="005E1098"/>
    <w:rsid w:val="005E1F85"/>
    <w:rsid w:val="005E2167"/>
    <w:rsid w:val="005E3556"/>
    <w:rsid w:val="005E361D"/>
    <w:rsid w:val="005E3C22"/>
    <w:rsid w:val="005F1D2D"/>
    <w:rsid w:val="005F2DCE"/>
    <w:rsid w:val="005F3E5B"/>
    <w:rsid w:val="00604BF6"/>
    <w:rsid w:val="006061E7"/>
    <w:rsid w:val="00615B70"/>
    <w:rsid w:val="00615DBA"/>
    <w:rsid w:val="00621CEC"/>
    <w:rsid w:val="00631C1E"/>
    <w:rsid w:val="00632A0B"/>
    <w:rsid w:val="006334B6"/>
    <w:rsid w:val="00635A2F"/>
    <w:rsid w:val="00635B8D"/>
    <w:rsid w:val="00637C1F"/>
    <w:rsid w:val="00646BE1"/>
    <w:rsid w:val="00650908"/>
    <w:rsid w:val="00650F5A"/>
    <w:rsid w:val="00652D17"/>
    <w:rsid w:val="006555B0"/>
    <w:rsid w:val="00655A41"/>
    <w:rsid w:val="00657BD3"/>
    <w:rsid w:val="006700F5"/>
    <w:rsid w:val="006735A1"/>
    <w:rsid w:val="00673B54"/>
    <w:rsid w:val="00677AA9"/>
    <w:rsid w:val="006804FA"/>
    <w:rsid w:val="00682C67"/>
    <w:rsid w:val="0068711A"/>
    <w:rsid w:val="006A00D6"/>
    <w:rsid w:val="006A29B8"/>
    <w:rsid w:val="006B371C"/>
    <w:rsid w:val="006B40D2"/>
    <w:rsid w:val="006B5190"/>
    <w:rsid w:val="006B586E"/>
    <w:rsid w:val="006C7411"/>
    <w:rsid w:val="006D14F1"/>
    <w:rsid w:val="006E0D6B"/>
    <w:rsid w:val="006E2491"/>
    <w:rsid w:val="006E302E"/>
    <w:rsid w:val="006F1B85"/>
    <w:rsid w:val="006F43EA"/>
    <w:rsid w:val="00701D25"/>
    <w:rsid w:val="00705754"/>
    <w:rsid w:val="00707DEB"/>
    <w:rsid w:val="00713E56"/>
    <w:rsid w:val="00715995"/>
    <w:rsid w:val="007209C2"/>
    <w:rsid w:val="00726656"/>
    <w:rsid w:val="0073149B"/>
    <w:rsid w:val="00745F71"/>
    <w:rsid w:val="0074770B"/>
    <w:rsid w:val="007545C2"/>
    <w:rsid w:val="00755FDF"/>
    <w:rsid w:val="00756F9C"/>
    <w:rsid w:val="00761836"/>
    <w:rsid w:val="00763A28"/>
    <w:rsid w:val="00765BBF"/>
    <w:rsid w:val="00775F65"/>
    <w:rsid w:val="0078063D"/>
    <w:rsid w:val="007819C6"/>
    <w:rsid w:val="007948F7"/>
    <w:rsid w:val="00795EAA"/>
    <w:rsid w:val="007A4974"/>
    <w:rsid w:val="007A6183"/>
    <w:rsid w:val="007C0E71"/>
    <w:rsid w:val="007C1315"/>
    <w:rsid w:val="007C4163"/>
    <w:rsid w:val="007C50CD"/>
    <w:rsid w:val="007C57BB"/>
    <w:rsid w:val="007C7745"/>
    <w:rsid w:val="007D5F21"/>
    <w:rsid w:val="007D7F3E"/>
    <w:rsid w:val="007E3C19"/>
    <w:rsid w:val="007E54DD"/>
    <w:rsid w:val="007F018E"/>
    <w:rsid w:val="007F1635"/>
    <w:rsid w:val="007F337E"/>
    <w:rsid w:val="0080029D"/>
    <w:rsid w:val="00802A50"/>
    <w:rsid w:val="0080374A"/>
    <w:rsid w:val="00810128"/>
    <w:rsid w:val="00810E38"/>
    <w:rsid w:val="008146F9"/>
    <w:rsid w:val="00821740"/>
    <w:rsid w:val="008223CA"/>
    <w:rsid w:val="00826D25"/>
    <w:rsid w:val="00833D17"/>
    <w:rsid w:val="0083582B"/>
    <w:rsid w:val="00837DC6"/>
    <w:rsid w:val="00846FE7"/>
    <w:rsid w:val="008514CD"/>
    <w:rsid w:val="008552FE"/>
    <w:rsid w:val="0087007E"/>
    <w:rsid w:val="008775FA"/>
    <w:rsid w:val="00882695"/>
    <w:rsid w:val="00885446"/>
    <w:rsid w:val="00885E12"/>
    <w:rsid w:val="00887EC2"/>
    <w:rsid w:val="00893245"/>
    <w:rsid w:val="008937CB"/>
    <w:rsid w:val="0089723D"/>
    <w:rsid w:val="0089792D"/>
    <w:rsid w:val="008A23C2"/>
    <w:rsid w:val="008A4E25"/>
    <w:rsid w:val="008A6F74"/>
    <w:rsid w:val="008B07AC"/>
    <w:rsid w:val="008B54D4"/>
    <w:rsid w:val="008B6826"/>
    <w:rsid w:val="008B6905"/>
    <w:rsid w:val="008C0B80"/>
    <w:rsid w:val="008C3DC1"/>
    <w:rsid w:val="008C46F3"/>
    <w:rsid w:val="008C7A6C"/>
    <w:rsid w:val="008C7FD6"/>
    <w:rsid w:val="008D1DA1"/>
    <w:rsid w:val="008E14B8"/>
    <w:rsid w:val="008E48F8"/>
    <w:rsid w:val="008F01D7"/>
    <w:rsid w:val="00901D72"/>
    <w:rsid w:val="00907B9F"/>
    <w:rsid w:val="00907BE3"/>
    <w:rsid w:val="00910811"/>
    <w:rsid w:val="00923CD1"/>
    <w:rsid w:val="009260F9"/>
    <w:rsid w:val="00942300"/>
    <w:rsid w:val="0095226B"/>
    <w:rsid w:val="00957D4F"/>
    <w:rsid w:val="00966DDD"/>
    <w:rsid w:val="00981C50"/>
    <w:rsid w:val="009825C2"/>
    <w:rsid w:val="00983246"/>
    <w:rsid w:val="009848AA"/>
    <w:rsid w:val="009869D7"/>
    <w:rsid w:val="009875B3"/>
    <w:rsid w:val="00994DC6"/>
    <w:rsid w:val="009A27A3"/>
    <w:rsid w:val="009A3238"/>
    <w:rsid w:val="009B2BE2"/>
    <w:rsid w:val="009D3159"/>
    <w:rsid w:val="009D4FAA"/>
    <w:rsid w:val="009D55F6"/>
    <w:rsid w:val="009D6DD2"/>
    <w:rsid w:val="009F1CC9"/>
    <w:rsid w:val="00A02167"/>
    <w:rsid w:val="00A0299C"/>
    <w:rsid w:val="00A04816"/>
    <w:rsid w:val="00A0718E"/>
    <w:rsid w:val="00A33DF7"/>
    <w:rsid w:val="00A3788C"/>
    <w:rsid w:val="00A41F11"/>
    <w:rsid w:val="00A47E88"/>
    <w:rsid w:val="00A61AF8"/>
    <w:rsid w:val="00A6548F"/>
    <w:rsid w:val="00A66348"/>
    <w:rsid w:val="00A727D8"/>
    <w:rsid w:val="00A74E70"/>
    <w:rsid w:val="00A826D4"/>
    <w:rsid w:val="00A855CD"/>
    <w:rsid w:val="00A909CB"/>
    <w:rsid w:val="00A91F71"/>
    <w:rsid w:val="00A939F6"/>
    <w:rsid w:val="00A96203"/>
    <w:rsid w:val="00A96E29"/>
    <w:rsid w:val="00A97828"/>
    <w:rsid w:val="00AA21CE"/>
    <w:rsid w:val="00AA4DD1"/>
    <w:rsid w:val="00AB301D"/>
    <w:rsid w:val="00AB39CB"/>
    <w:rsid w:val="00AC044D"/>
    <w:rsid w:val="00AC6D41"/>
    <w:rsid w:val="00AD4DB4"/>
    <w:rsid w:val="00AD6865"/>
    <w:rsid w:val="00AE21FD"/>
    <w:rsid w:val="00AF32BC"/>
    <w:rsid w:val="00AF4326"/>
    <w:rsid w:val="00AF60B8"/>
    <w:rsid w:val="00AF76CF"/>
    <w:rsid w:val="00B01482"/>
    <w:rsid w:val="00B03D30"/>
    <w:rsid w:val="00B040FC"/>
    <w:rsid w:val="00B134EC"/>
    <w:rsid w:val="00B1690A"/>
    <w:rsid w:val="00B216DD"/>
    <w:rsid w:val="00B239B0"/>
    <w:rsid w:val="00B361BD"/>
    <w:rsid w:val="00B379F5"/>
    <w:rsid w:val="00B403FC"/>
    <w:rsid w:val="00B41995"/>
    <w:rsid w:val="00B41B55"/>
    <w:rsid w:val="00B54B09"/>
    <w:rsid w:val="00B55D27"/>
    <w:rsid w:val="00B605E2"/>
    <w:rsid w:val="00B701B8"/>
    <w:rsid w:val="00B73A95"/>
    <w:rsid w:val="00B74012"/>
    <w:rsid w:val="00B74116"/>
    <w:rsid w:val="00B83526"/>
    <w:rsid w:val="00B92B69"/>
    <w:rsid w:val="00BA2360"/>
    <w:rsid w:val="00BA5AA4"/>
    <w:rsid w:val="00BA7212"/>
    <w:rsid w:val="00BA7E5C"/>
    <w:rsid w:val="00BB2010"/>
    <w:rsid w:val="00BB52B1"/>
    <w:rsid w:val="00BC1F88"/>
    <w:rsid w:val="00BC57ED"/>
    <w:rsid w:val="00BD23A2"/>
    <w:rsid w:val="00BD28C1"/>
    <w:rsid w:val="00BD3099"/>
    <w:rsid w:val="00BE1355"/>
    <w:rsid w:val="00BE281C"/>
    <w:rsid w:val="00BE34C6"/>
    <w:rsid w:val="00BE5DF8"/>
    <w:rsid w:val="00BE7250"/>
    <w:rsid w:val="00BF2188"/>
    <w:rsid w:val="00BF53BB"/>
    <w:rsid w:val="00C06053"/>
    <w:rsid w:val="00C069D8"/>
    <w:rsid w:val="00C11A3C"/>
    <w:rsid w:val="00C13DBE"/>
    <w:rsid w:val="00C2032F"/>
    <w:rsid w:val="00C23019"/>
    <w:rsid w:val="00C30715"/>
    <w:rsid w:val="00C331DA"/>
    <w:rsid w:val="00C3581C"/>
    <w:rsid w:val="00C37E35"/>
    <w:rsid w:val="00C427C4"/>
    <w:rsid w:val="00C42B0D"/>
    <w:rsid w:val="00C43B74"/>
    <w:rsid w:val="00C47098"/>
    <w:rsid w:val="00C47EB5"/>
    <w:rsid w:val="00C5147A"/>
    <w:rsid w:val="00C517B2"/>
    <w:rsid w:val="00C51A02"/>
    <w:rsid w:val="00C74905"/>
    <w:rsid w:val="00C75AC0"/>
    <w:rsid w:val="00C76679"/>
    <w:rsid w:val="00C844F9"/>
    <w:rsid w:val="00C85394"/>
    <w:rsid w:val="00C85694"/>
    <w:rsid w:val="00C85EC3"/>
    <w:rsid w:val="00C862E6"/>
    <w:rsid w:val="00C90FEB"/>
    <w:rsid w:val="00C91DDF"/>
    <w:rsid w:val="00C9340B"/>
    <w:rsid w:val="00CA034F"/>
    <w:rsid w:val="00CA1D64"/>
    <w:rsid w:val="00CA234D"/>
    <w:rsid w:val="00CB3059"/>
    <w:rsid w:val="00CC4F18"/>
    <w:rsid w:val="00CD22F2"/>
    <w:rsid w:val="00CD6F3F"/>
    <w:rsid w:val="00CE1A95"/>
    <w:rsid w:val="00CE437D"/>
    <w:rsid w:val="00CE4B34"/>
    <w:rsid w:val="00CF3D4A"/>
    <w:rsid w:val="00CF482A"/>
    <w:rsid w:val="00CF48E2"/>
    <w:rsid w:val="00D12ED6"/>
    <w:rsid w:val="00D1347A"/>
    <w:rsid w:val="00D24B3B"/>
    <w:rsid w:val="00D3073F"/>
    <w:rsid w:val="00D423AB"/>
    <w:rsid w:val="00D44AD8"/>
    <w:rsid w:val="00D46EFF"/>
    <w:rsid w:val="00D50BA5"/>
    <w:rsid w:val="00D56260"/>
    <w:rsid w:val="00D660B3"/>
    <w:rsid w:val="00D678CA"/>
    <w:rsid w:val="00D70B7E"/>
    <w:rsid w:val="00D725AF"/>
    <w:rsid w:val="00D72988"/>
    <w:rsid w:val="00D752EB"/>
    <w:rsid w:val="00D823A8"/>
    <w:rsid w:val="00D82B8E"/>
    <w:rsid w:val="00D83465"/>
    <w:rsid w:val="00D8759A"/>
    <w:rsid w:val="00D90C24"/>
    <w:rsid w:val="00D913C5"/>
    <w:rsid w:val="00D967E1"/>
    <w:rsid w:val="00DA2537"/>
    <w:rsid w:val="00DA7A27"/>
    <w:rsid w:val="00DA7BE9"/>
    <w:rsid w:val="00DB13AE"/>
    <w:rsid w:val="00DB2B49"/>
    <w:rsid w:val="00DB689B"/>
    <w:rsid w:val="00DC1261"/>
    <w:rsid w:val="00DC1C75"/>
    <w:rsid w:val="00DC4DEA"/>
    <w:rsid w:val="00DD226D"/>
    <w:rsid w:val="00DE33CB"/>
    <w:rsid w:val="00DE5930"/>
    <w:rsid w:val="00DF0F94"/>
    <w:rsid w:val="00E025D8"/>
    <w:rsid w:val="00E118C6"/>
    <w:rsid w:val="00E177D9"/>
    <w:rsid w:val="00E26FCC"/>
    <w:rsid w:val="00E31307"/>
    <w:rsid w:val="00E3180D"/>
    <w:rsid w:val="00E35A28"/>
    <w:rsid w:val="00E378A3"/>
    <w:rsid w:val="00E402A4"/>
    <w:rsid w:val="00E43141"/>
    <w:rsid w:val="00E47F75"/>
    <w:rsid w:val="00E50DA8"/>
    <w:rsid w:val="00E51747"/>
    <w:rsid w:val="00E51CC9"/>
    <w:rsid w:val="00E52729"/>
    <w:rsid w:val="00E62762"/>
    <w:rsid w:val="00E63149"/>
    <w:rsid w:val="00E645FF"/>
    <w:rsid w:val="00E66050"/>
    <w:rsid w:val="00E80A28"/>
    <w:rsid w:val="00E90383"/>
    <w:rsid w:val="00E92D39"/>
    <w:rsid w:val="00E9349E"/>
    <w:rsid w:val="00E93982"/>
    <w:rsid w:val="00E95685"/>
    <w:rsid w:val="00EA0805"/>
    <w:rsid w:val="00EA3AE2"/>
    <w:rsid w:val="00EB6E4F"/>
    <w:rsid w:val="00EC0BAE"/>
    <w:rsid w:val="00EC54F4"/>
    <w:rsid w:val="00ED2138"/>
    <w:rsid w:val="00ED58BC"/>
    <w:rsid w:val="00ED7A53"/>
    <w:rsid w:val="00EE2654"/>
    <w:rsid w:val="00EE70E5"/>
    <w:rsid w:val="00EE73B6"/>
    <w:rsid w:val="00EF1500"/>
    <w:rsid w:val="00EF2354"/>
    <w:rsid w:val="00EF427A"/>
    <w:rsid w:val="00F00D29"/>
    <w:rsid w:val="00F034CA"/>
    <w:rsid w:val="00F05873"/>
    <w:rsid w:val="00F2065B"/>
    <w:rsid w:val="00F21DDC"/>
    <w:rsid w:val="00F222E7"/>
    <w:rsid w:val="00F270EC"/>
    <w:rsid w:val="00F31AA6"/>
    <w:rsid w:val="00F34EF2"/>
    <w:rsid w:val="00F36EA2"/>
    <w:rsid w:val="00F37824"/>
    <w:rsid w:val="00F37CC1"/>
    <w:rsid w:val="00F40284"/>
    <w:rsid w:val="00F430B2"/>
    <w:rsid w:val="00F4529F"/>
    <w:rsid w:val="00F4799B"/>
    <w:rsid w:val="00F562D0"/>
    <w:rsid w:val="00F57FA1"/>
    <w:rsid w:val="00F63F32"/>
    <w:rsid w:val="00F642C4"/>
    <w:rsid w:val="00F65DED"/>
    <w:rsid w:val="00F664D3"/>
    <w:rsid w:val="00F801EB"/>
    <w:rsid w:val="00F85988"/>
    <w:rsid w:val="00F9069D"/>
    <w:rsid w:val="00F90BAB"/>
    <w:rsid w:val="00F944D0"/>
    <w:rsid w:val="00F97502"/>
    <w:rsid w:val="00F97F26"/>
    <w:rsid w:val="00FA6E20"/>
    <w:rsid w:val="00FB1A55"/>
    <w:rsid w:val="00FB264F"/>
    <w:rsid w:val="00FB727B"/>
    <w:rsid w:val="00FB7995"/>
    <w:rsid w:val="00FC051E"/>
    <w:rsid w:val="00FC4275"/>
    <w:rsid w:val="00FD3D88"/>
    <w:rsid w:val="00FD46FC"/>
    <w:rsid w:val="00FE7AC7"/>
    <w:rsid w:val="00FF0DC0"/>
    <w:rsid w:val="00FF1A4F"/>
    <w:rsid w:val="00FF2F72"/>
    <w:rsid w:val="00FF3B8C"/>
    <w:rsid w:val="00FF4D5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74F0204F"/>
  <w15:docId w15:val="{D2C79BE0-6B40-40D9-9952-BF61C6DC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70CA3"/>
  </w:style>
  <w:style w:type="paragraph" w:styleId="Cmsor1">
    <w:name w:val="heading 1"/>
    <w:basedOn w:val="Norml"/>
    <w:next w:val="Cmsor2"/>
    <w:link w:val="Cmsor1Char"/>
    <w:qFormat/>
    <w:rsid w:val="00F801EB"/>
    <w:pPr>
      <w:spacing w:after="0" w:line="240" w:lineRule="auto"/>
      <w:contextualSpacing/>
      <w:jc w:val="center"/>
      <w:outlineLvl w:val="0"/>
    </w:pPr>
    <w:rPr>
      <w:rFonts w:ascii="Arial" w:eastAsia="Calibri" w:hAnsi="Arial" w:cs="Arial"/>
      <w:b/>
      <w:sz w:val="24"/>
      <w:szCs w:val="28"/>
    </w:rPr>
  </w:style>
  <w:style w:type="paragraph" w:styleId="Cmsor2">
    <w:name w:val="heading 2"/>
    <w:basedOn w:val="Norml"/>
    <w:next w:val="Norml"/>
    <w:link w:val="Cmsor2Char"/>
    <w:unhideWhenUsed/>
    <w:qFormat/>
    <w:rsid w:val="00FE7AC7"/>
    <w:pPr>
      <w:numPr>
        <w:numId w:val="1"/>
      </w:numPr>
      <w:spacing w:after="0" w:line="240" w:lineRule="auto"/>
      <w:contextualSpacing/>
      <w:jc w:val="both"/>
      <w:outlineLvl w:val="1"/>
    </w:pPr>
    <w:rPr>
      <w:rFonts w:ascii="Arial" w:eastAsia="Calibri" w:hAnsi="Arial" w:cs="Arial"/>
      <w:b/>
      <w:sz w:val="20"/>
      <w:szCs w:val="20"/>
    </w:rPr>
  </w:style>
  <w:style w:type="paragraph" w:styleId="Cmsor3">
    <w:name w:val="heading 3"/>
    <w:basedOn w:val="Cmsor2"/>
    <w:next w:val="Norml"/>
    <w:link w:val="Cmsor3Char"/>
    <w:uiPriority w:val="9"/>
    <w:unhideWhenUsed/>
    <w:qFormat/>
    <w:rsid w:val="00E378A3"/>
    <w:pPr>
      <w:numPr>
        <w:numId w:val="0"/>
      </w:numPr>
      <w:outlineLvl w:val="2"/>
    </w:pPr>
    <w:rPr>
      <w:rFonts w:asciiTheme="majorHAnsi" w:hAnsiTheme="majorHAnsi"/>
      <w:b w:val="0"/>
      <w:bCs/>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aprtelmezettstlus">
    <w:name w:val="Alapértelmezett stílus"/>
    <w:rsid w:val="006735A1"/>
    <w:pPr>
      <w:suppressAutoHyphens/>
      <w:spacing w:after="160" w:line="254" w:lineRule="auto"/>
    </w:pPr>
    <w:rPr>
      <w:rFonts w:ascii="Calibri" w:eastAsia="DejaVu Sans" w:hAnsi="Calibri" w:cs="Calibri"/>
      <w:color w:val="00000A"/>
    </w:rPr>
  </w:style>
  <w:style w:type="paragraph" w:styleId="Listaszerbekezds">
    <w:name w:val="List Paragraph"/>
    <w:aliases w:val="Welt L,Listaszerű bekezdés1,Bullet List,FooterText,numbered,Paragraphe de liste1,Bulletr List Paragraph,列出段落,列出段落1,Listeafsnit1,Parágrafo da Lista1,List Paragraph2,List Paragraph21,リスト段落1,Párrafo de lista1,Listaszerű bekezdés5"/>
    <w:basedOn w:val="Norml"/>
    <w:link w:val="ListaszerbekezdsChar"/>
    <w:uiPriority w:val="34"/>
    <w:qFormat/>
    <w:rsid w:val="006735A1"/>
    <w:pPr>
      <w:ind w:left="720"/>
      <w:contextualSpacing/>
    </w:pPr>
  </w:style>
  <w:style w:type="character" w:styleId="Knyvcme">
    <w:name w:val="Book Title"/>
    <w:basedOn w:val="Bekezdsalapbettpusa"/>
    <w:uiPriority w:val="33"/>
    <w:qFormat/>
    <w:rsid w:val="006735A1"/>
    <w:rPr>
      <w:b/>
      <w:bCs/>
      <w:smallCaps/>
      <w:spacing w:val="5"/>
    </w:rPr>
  </w:style>
  <w:style w:type="character" w:styleId="Sorszma">
    <w:name w:val="line number"/>
    <w:basedOn w:val="Bekezdsalapbettpusa"/>
    <w:uiPriority w:val="99"/>
    <w:semiHidden/>
    <w:unhideWhenUsed/>
    <w:rsid w:val="006735A1"/>
  </w:style>
  <w:style w:type="character" w:styleId="Hiperhivatkozs">
    <w:name w:val="Hyperlink"/>
    <w:uiPriority w:val="99"/>
    <w:rsid w:val="000F01B1"/>
    <w:rPr>
      <w:color w:val="0000FF"/>
      <w:u w:val="single"/>
    </w:rPr>
  </w:style>
  <w:style w:type="paragraph" w:styleId="TJ1">
    <w:name w:val="toc 1"/>
    <w:basedOn w:val="Norml"/>
    <w:autoRedefine/>
    <w:uiPriority w:val="39"/>
    <w:rsid w:val="000F01B1"/>
    <w:pPr>
      <w:tabs>
        <w:tab w:val="left" w:pos="480"/>
        <w:tab w:val="right" w:leader="dot" w:pos="9628"/>
      </w:tabs>
      <w:spacing w:before="240" w:after="120" w:line="240" w:lineRule="auto"/>
    </w:pPr>
    <w:rPr>
      <w:rFonts w:eastAsia="Times New Roman" w:cs="Times New Roman"/>
      <w:b/>
      <w:bCs/>
      <w:sz w:val="20"/>
      <w:szCs w:val="20"/>
      <w:lang w:eastAsia="hu-HU"/>
    </w:rPr>
  </w:style>
  <w:style w:type="paragraph" w:styleId="TJ2">
    <w:name w:val="toc 2"/>
    <w:basedOn w:val="TJ1"/>
    <w:autoRedefine/>
    <w:uiPriority w:val="39"/>
    <w:rsid w:val="00FE7AC7"/>
    <w:pPr>
      <w:tabs>
        <w:tab w:val="left" w:pos="880"/>
      </w:tabs>
      <w:spacing w:before="120" w:after="0"/>
      <w:ind w:left="240"/>
    </w:pPr>
    <w:rPr>
      <w:b w:val="0"/>
      <w:bCs w:val="0"/>
      <w:i/>
      <w:iCs/>
    </w:rPr>
  </w:style>
  <w:style w:type="character" w:customStyle="1" w:styleId="Cmsor1Char">
    <w:name w:val="Címsor 1 Char"/>
    <w:basedOn w:val="Bekezdsalapbettpusa"/>
    <w:link w:val="Cmsor1"/>
    <w:rsid w:val="00F801EB"/>
    <w:rPr>
      <w:rFonts w:ascii="Arial" w:eastAsia="Calibri" w:hAnsi="Arial" w:cs="Arial"/>
      <w:b/>
      <w:sz w:val="24"/>
      <w:szCs w:val="28"/>
      <w:lang w:val="en-GB"/>
    </w:rPr>
  </w:style>
  <w:style w:type="character" w:customStyle="1" w:styleId="Cmsor2Char">
    <w:name w:val="Címsor 2 Char"/>
    <w:basedOn w:val="Bekezdsalapbettpusa"/>
    <w:link w:val="Cmsor2"/>
    <w:rsid w:val="00FE7AC7"/>
    <w:rPr>
      <w:rFonts w:ascii="Arial" w:eastAsia="Calibri" w:hAnsi="Arial" w:cs="Arial"/>
      <w:b/>
      <w:sz w:val="20"/>
      <w:szCs w:val="20"/>
      <w:lang w:val="en-GB"/>
    </w:rPr>
  </w:style>
  <w:style w:type="character" w:customStyle="1" w:styleId="Cmsor3Char">
    <w:name w:val="Címsor 3 Char"/>
    <w:basedOn w:val="Bekezdsalapbettpusa"/>
    <w:link w:val="Cmsor3"/>
    <w:uiPriority w:val="9"/>
    <w:rsid w:val="00E378A3"/>
    <w:rPr>
      <w:rFonts w:asciiTheme="majorHAnsi" w:eastAsiaTheme="majorEastAsia" w:hAnsiTheme="majorHAnsi" w:cstheme="majorBidi"/>
      <w:b/>
      <w:bCs/>
      <w:i/>
      <w:color w:val="4F81BD" w:themeColor="accent1"/>
      <w:sz w:val="28"/>
      <w:szCs w:val="26"/>
    </w:rPr>
  </w:style>
  <w:style w:type="character" w:styleId="Kiemels2">
    <w:name w:val="Strong"/>
    <w:basedOn w:val="Bekezdsalapbettpusa"/>
    <w:uiPriority w:val="22"/>
    <w:qFormat/>
    <w:rsid w:val="0044663F"/>
    <w:rPr>
      <w:b/>
      <w:bCs/>
    </w:rPr>
  </w:style>
  <w:style w:type="paragraph" w:styleId="HTML-kntformzott">
    <w:name w:val="HTML Preformatted"/>
    <w:basedOn w:val="Norml"/>
    <w:link w:val="HTML-kntformzottChar"/>
    <w:unhideWhenUsed/>
    <w:rsid w:val="00650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rsid w:val="00650F5A"/>
    <w:rPr>
      <w:rFonts w:ascii="Courier New" w:eastAsia="Times New Roman" w:hAnsi="Courier New" w:cs="Courier New"/>
      <w:sz w:val="20"/>
      <w:szCs w:val="20"/>
      <w:lang w:eastAsia="hu-HU"/>
    </w:rPr>
  </w:style>
  <w:style w:type="character" w:customStyle="1" w:styleId="ListaszerbekezdsChar">
    <w:name w:val="Listaszerű bekezdés Char"/>
    <w:aliases w:val="Welt L Char,Listaszerű bekezdés1 Char,Bullet List Char,FooterText Char,numbered Char,Paragraphe de liste1 Char,Bulletr List Paragraph Char,列出段落 Char,列出段落1 Char,Listeafsnit1 Char,Parágrafo da Lista1 Char,List Paragraph2 Char"/>
    <w:basedOn w:val="Bekezdsalapbettpusa"/>
    <w:link w:val="Listaszerbekezds"/>
    <w:uiPriority w:val="99"/>
    <w:rsid w:val="00190091"/>
  </w:style>
  <w:style w:type="paragraph" w:styleId="Tartalomjegyzkcmsora">
    <w:name w:val="TOC Heading"/>
    <w:basedOn w:val="Cmsor1"/>
    <w:next w:val="Norml"/>
    <w:uiPriority w:val="39"/>
    <w:unhideWhenUsed/>
    <w:qFormat/>
    <w:rsid w:val="005D0CD6"/>
    <w:pPr>
      <w:outlineLvl w:val="9"/>
    </w:pPr>
    <w:rPr>
      <w:lang w:eastAsia="hu-HU"/>
    </w:rPr>
  </w:style>
  <w:style w:type="paragraph" w:styleId="Buborkszveg">
    <w:name w:val="Balloon Text"/>
    <w:basedOn w:val="Norml"/>
    <w:link w:val="BuborkszvegChar"/>
    <w:uiPriority w:val="99"/>
    <w:semiHidden/>
    <w:unhideWhenUsed/>
    <w:rsid w:val="005D0CD6"/>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D0CD6"/>
    <w:rPr>
      <w:rFonts w:ascii="Tahoma" w:hAnsi="Tahoma" w:cs="Tahoma"/>
      <w:sz w:val="16"/>
      <w:szCs w:val="16"/>
    </w:rPr>
  </w:style>
  <w:style w:type="paragraph" w:styleId="lfej">
    <w:name w:val="header"/>
    <w:basedOn w:val="Norml"/>
    <w:link w:val="lfejChar"/>
    <w:uiPriority w:val="99"/>
    <w:unhideWhenUsed/>
    <w:rsid w:val="00262BB3"/>
    <w:pPr>
      <w:tabs>
        <w:tab w:val="center" w:pos="4536"/>
        <w:tab w:val="right" w:pos="9072"/>
      </w:tabs>
      <w:spacing w:after="0" w:line="240" w:lineRule="auto"/>
    </w:pPr>
  </w:style>
  <w:style w:type="character" w:customStyle="1" w:styleId="lfejChar">
    <w:name w:val="Élőfej Char"/>
    <w:basedOn w:val="Bekezdsalapbettpusa"/>
    <w:link w:val="lfej"/>
    <w:uiPriority w:val="99"/>
    <w:rsid w:val="00262BB3"/>
  </w:style>
  <w:style w:type="paragraph" w:styleId="llb">
    <w:name w:val="footer"/>
    <w:basedOn w:val="Norml"/>
    <w:link w:val="llbChar"/>
    <w:uiPriority w:val="99"/>
    <w:unhideWhenUsed/>
    <w:rsid w:val="00262BB3"/>
    <w:pPr>
      <w:tabs>
        <w:tab w:val="center" w:pos="4536"/>
        <w:tab w:val="right" w:pos="9072"/>
      </w:tabs>
      <w:spacing w:after="0" w:line="240" w:lineRule="auto"/>
    </w:pPr>
  </w:style>
  <w:style w:type="character" w:customStyle="1" w:styleId="llbChar">
    <w:name w:val="Élőláb Char"/>
    <w:basedOn w:val="Bekezdsalapbettpusa"/>
    <w:link w:val="llb"/>
    <w:uiPriority w:val="99"/>
    <w:rsid w:val="00262BB3"/>
  </w:style>
  <w:style w:type="character" w:styleId="Jegyzethivatkozs">
    <w:name w:val="annotation reference"/>
    <w:basedOn w:val="Bekezdsalapbettpusa"/>
    <w:uiPriority w:val="99"/>
    <w:semiHidden/>
    <w:unhideWhenUsed/>
    <w:rsid w:val="00942300"/>
    <w:rPr>
      <w:sz w:val="16"/>
      <w:szCs w:val="16"/>
    </w:rPr>
  </w:style>
  <w:style w:type="paragraph" w:styleId="Jegyzetszveg">
    <w:name w:val="annotation text"/>
    <w:basedOn w:val="Norml"/>
    <w:link w:val="JegyzetszvegChar"/>
    <w:uiPriority w:val="99"/>
    <w:semiHidden/>
    <w:unhideWhenUsed/>
    <w:rsid w:val="00942300"/>
    <w:pPr>
      <w:spacing w:line="240" w:lineRule="auto"/>
    </w:pPr>
    <w:rPr>
      <w:sz w:val="20"/>
      <w:szCs w:val="20"/>
    </w:rPr>
  </w:style>
  <w:style w:type="character" w:customStyle="1" w:styleId="JegyzetszvegChar">
    <w:name w:val="Jegyzetszöveg Char"/>
    <w:basedOn w:val="Bekezdsalapbettpusa"/>
    <w:link w:val="Jegyzetszveg"/>
    <w:uiPriority w:val="99"/>
    <w:semiHidden/>
    <w:rsid w:val="00942300"/>
    <w:rPr>
      <w:sz w:val="20"/>
      <w:szCs w:val="20"/>
    </w:rPr>
  </w:style>
  <w:style w:type="paragraph" w:styleId="Megjegyzstrgya">
    <w:name w:val="annotation subject"/>
    <w:basedOn w:val="Jegyzetszveg"/>
    <w:next w:val="Jegyzetszveg"/>
    <w:link w:val="MegjegyzstrgyaChar"/>
    <w:uiPriority w:val="99"/>
    <w:semiHidden/>
    <w:unhideWhenUsed/>
    <w:rsid w:val="00942300"/>
    <w:rPr>
      <w:b/>
      <w:bCs/>
    </w:rPr>
  </w:style>
  <w:style w:type="character" w:customStyle="1" w:styleId="MegjegyzstrgyaChar">
    <w:name w:val="Megjegyzés tárgya Char"/>
    <w:basedOn w:val="JegyzetszvegChar"/>
    <w:link w:val="Megjegyzstrgya"/>
    <w:uiPriority w:val="99"/>
    <w:semiHidden/>
    <w:rsid w:val="00942300"/>
    <w:rPr>
      <w:b/>
      <w:bCs/>
      <w:sz w:val="20"/>
      <w:szCs w:val="20"/>
    </w:rPr>
  </w:style>
  <w:style w:type="paragraph" w:styleId="TJ3">
    <w:name w:val="toc 3"/>
    <w:basedOn w:val="Norml"/>
    <w:next w:val="Norml"/>
    <w:autoRedefine/>
    <w:uiPriority w:val="39"/>
    <w:unhideWhenUsed/>
    <w:rsid w:val="00E378A3"/>
    <w:pPr>
      <w:spacing w:after="100"/>
      <w:ind w:left="440"/>
    </w:pPr>
  </w:style>
  <w:style w:type="character" w:styleId="Mrltotthiperhivatkozs">
    <w:name w:val="FollowedHyperlink"/>
    <w:basedOn w:val="Bekezdsalapbettpusa"/>
    <w:uiPriority w:val="99"/>
    <w:semiHidden/>
    <w:unhideWhenUsed/>
    <w:rsid w:val="00CB3059"/>
    <w:rPr>
      <w:color w:val="800080" w:themeColor="followedHyperlink"/>
      <w:u w:val="single"/>
    </w:rPr>
  </w:style>
  <w:style w:type="paragraph" w:styleId="Vltozat">
    <w:name w:val="Revision"/>
    <w:hidden/>
    <w:uiPriority w:val="99"/>
    <w:semiHidden/>
    <w:rsid w:val="004C382E"/>
    <w:pPr>
      <w:spacing w:after="0" w:line="240" w:lineRule="auto"/>
    </w:pPr>
  </w:style>
  <w:style w:type="table" w:styleId="Rcsostblzat">
    <w:name w:val="Table Grid"/>
    <w:basedOn w:val="Normltblzat"/>
    <w:uiPriority w:val="39"/>
    <w:rsid w:val="00A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81C5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hu-HU"/>
    </w:rPr>
    <w:tblPr>
      <w:tblInd w:w="0" w:type="dxa"/>
      <w:tblCellMar>
        <w:top w:w="0" w:type="dxa"/>
        <w:left w:w="0" w:type="dxa"/>
        <w:bottom w:w="0" w:type="dxa"/>
        <w:right w:w="0" w:type="dxa"/>
      </w:tblCellMar>
    </w:tblPr>
  </w:style>
  <w:style w:type="character" w:customStyle="1" w:styleId="Egyiksem">
    <w:name w:val="Egyik sem"/>
    <w:rsid w:val="00981C50"/>
  </w:style>
  <w:style w:type="paragraph" w:customStyle="1" w:styleId="Fejlcslblc">
    <w:name w:val="Fejléc és lábléc"/>
    <w:rsid w:val="00981C50"/>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paragraph" w:customStyle="1" w:styleId="Alaprtelmezett">
    <w:name w:val="Alapértelmezett"/>
    <w:rsid w:val="00981C50"/>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hu-HU"/>
      <w14:textOutline w14:w="0" w14:cap="flat" w14:cmpd="sng" w14:algn="ctr">
        <w14:noFill/>
        <w14:prstDash w14:val="solid"/>
        <w14:bevel/>
      </w14:textOutline>
    </w:rPr>
  </w:style>
  <w:style w:type="numbering" w:customStyle="1" w:styleId="Importlt1stlus">
    <w:name w:val="Importált 1 stílus"/>
    <w:rsid w:val="00981C50"/>
    <w:pPr>
      <w:numPr>
        <w:numId w:val="2"/>
      </w:numPr>
    </w:pPr>
  </w:style>
  <w:style w:type="numbering" w:customStyle="1" w:styleId="Importlt2stlus">
    <w:name w:val="Importált 2 stílus"/>
    <w:rsid w:val="00981C50"/>
    <w:pPr>
      <w:numPr>
        <w:numId w:val="3"/>
      </w:numPr>
    </w:pPr>
  </w:style>
  <w:style w:type="numbering" w:customStyle="1" w:styleId="Importlt3stlus">
    <w:name w:val="Importált 3 stílus"/>
    <w:rsid w:val="00981C50"/>
    <w:pPr>
      <w:numPr>
        <w:numId w:val="4"/>
      </w:numPr>
    </w:pPr>
  </w:style>
  <w:style w:type="numbering" w:customStyle="1" w:styleId="Importlt4stlus">
    <w:name w:val="Importált 4 stílus"/>
    <w:rsid w:val="00981C50"/>
    <w:pPr>
      <w:numPr>
        <w:numId w:val="5"/>
      </w:numPr>
    </w:pPr>
  </w:style>
  <w:style w:type="numbering" w:customStyle="1" w:styleId="Importlt5stlus">
    <w:name w:val="Importált 5 stílus"/>
    <w:rsid w:val="00981C50"/>
    <w:pPr>
      <w:numPr>
        <w:numId w:val="6"/>
      </w:numPr>
    </w:pPr>
  </w:style>
  <w:style w:type="numbering" w:customStyle="1" w:styleId="Importlt6stlus">
    <w:name w:val="Importált 6 stílus"/>
    <w:rsid w:val="00981C50"/>
    <w:pPr>
      <w:numPr>
        <w:numId w:val="7"/>
      </w:numPr>
    </w:pPr>
  </w:style>
  <w:style w:type="numbering" w:customStyle="1" w:styleId="Importlt7stlus">
    <w:name w:val="Importált 7 stílus"/>
    <w:rsid w:val="00981C50"/>
    <w:pPr>
      <w:numPr>
        <w:numId w:val="8"/>
      </w:numPr>
    </w:pPr>
  </w:style>
  <w:style w:type="numbering" w:customStyle="1" w:styleId="Importlt8stlus">
    <w:name w:val="Importált 8 stílus"/>
    <w:rsid w:val="00981C50"/>
    <w:pPr>
      <w:numPr>
        <w:numId w:val="9"/>
      </w:numPr>
    </w:pPr>
  </w:style>
  <w:style w:type="numbering" w:customStyle="1" w:styleId="Importlt9stlus">
    <w:name w:val="Importált 9 stílus"/>
    <w:rsid w:val="00981C50"/>
    <w:pPr>
      <w:numPr>
        <w:numId w:val="10"/>
      </w:numPr>
    </w:pPr>
  </w:style>
  <w:style w:type="character" w:customStyle="1" w:styleId="Hyperlink0">
    <w:name w:val="Hyperlink.0"/>
    <w:basedOn w:val="Egyiksem"/>
    <w:rsid w:val="00981C50"/>
    <w:rPr>
      <w:rFonts w:ascii="Arial" w:eastAsia="Arial" w:hAnsi="Arial" w:cs="Arial"/>
      <w:i/>
      <w:iCs/>
      <w:outline w:val="0"/>
      <w:color w:val="212121"/>
      <w:sz w:val="20"/>
      <w:szCs w:val="20"/>
      <w:u w:color="212121"/>
      <w:lang w:val="en-GB"/>
    </w:rPr>
  </w:style>
  <w:style w:type="numbering" w:customStyle="1" w:styleId="Importlt10stlus">
    <w:name w:val="Importált 10 stílus"/>
    <w:rsid w:val="00981C50"/>
    <w:pPr>
      <w:numPr>
        <w:numId w:val="11"/>
      </w:numPr>
    </w:pPr>
  </w:style>
  <w:style w:type="numbering" w:customStyle="1" w:styleId="Importlt11stlus">
    <w:name w:val="Importált 11 stílus"/>
    <w:rsid w:val="00981C50"/>
    <w:pPr>
      <w:numPr>
        <w:numId w:val="12"/>
      </w:numPr>
    </w:pPr>
  </w:style>
  <w:style w:type="numbering" w:customStyle="1" w:styleId="Importlt12stlus">
    <w:name w:val="Importált 12 stílus"/>
    <w:rsid w:val="00981C50"/>
    <w:pPr>
      <w:numPr>
        <w:numId w:val="13"/>
      </w:numPr>
    </w:pPr>
  </w:style>
  <w:style w:type="numbering" w:customStyle="1" w:styleId="Importlt13stlus">
    <w:name w:val="Importált 13 stílus"/>
    <w:rsid w:val="00981C50"/>
    <w:pPr>
      <w:numPr>
        <w:numId w:val="14"/>
      </w:numPr>
    </w:pPr>
  </w:style>
  <w:style w:type="character" w:customStyle="1" w:styleId="Link">
    <w:name w:val="Link"/>
    <w:rsid w:val="00981C50"/>
    <w:rPr>
      <w:outline w:val="0"/>
      <w:color w:val="0000FF"/>
      <w:u w:val="single" w:color="0000FF"/>
    </w:rPr>
  </w:style>
  <w:style w:type="character" w:customStyle="1" w:styleId="Hyperlink1">
    <w:name w:val="Hyperlink.1"/>
    <w:basedOn w:val="Link"/>
    <w:rsid w:val="00981C50"/>
    <w:rPr>
      <w:rFonts w:ascii="Arial" w:eastAsia="Arial" w:hAnsi="Arial" w:cs="Arial"/>
      <w:outline w:val="0"/>
      <w:color w:val="0000FF"/>
      <w:sz w:val="20"/>
      <w:szCs w:val="20"/>
      <w:u w:val="single" w:color="0000FF"/>
    </w:rPr>
  </w:style>
  <w:style w:type="character" w:customStyle="1" w:styleId="Hyperlink2">
    <w:name w:val="Hyperlink.2"/>
    <w:basedOn w:val="Link"/>
    <w:rsid w:val="00981C50"/>
    <w:rPr>
      <w:rFonts w:ascii="Arial" w:eastAsia="Arial" w:hAnsi="Arial" w:cs="Arial"/>
      <w:outline w:val="0"/>
      <w:color w:val="0000FF"/>
      <w:sz w:val="20"/>
      <w:szCs w:val="20"/>
      <w:u w:val="single" w:color="0000FF"/>
      <w:lang w:val="en-GB"/>
    </w:rPr>
  </w:style>
  <w:style w:type="numbering" w:customStyle="1" w:styleId="Importlt14stlus">
    <w:name w:val="Importált 14 stílus"/>
    <w:rsid w:val="00981C50"/>
    <w:pPr>
      <w:numPr>
        <w:numId w:val="15"/>
      </w:numPr>
    </w:pPr>
  </w:style>
  <w:style w:type="numbering" w:customStyle="1" w:styleId="Importlt15stlus">
    <w:name w:val="Importált 15 stílus"/>
    <w:rsid w:val="00981C50"/>
    <w:pPr>
      <w:numPr>
        <w:numId w:val="17"/>
      </w:numPr>
    </w:pPr>
  </w:style>
  <w:style w:type="numbering" w:customStyle="1" w:styleId="Importlt16stlus">
    <w:name w:val="Importált 16 stílus"/>
    <w:rsid w:val="00981C50"/>
    <w:pPr>
      <w:numPr>
        <w:numId w:val="19"/>
      </w:numPr>
    </w:pPr>
  </w:style>
  <w:style w:type="numbering" w:customStyle="1" w:styleId="Importlt17stlus">
    <w:name w:val="Importált 17 stílus"/>
    <w:rsid w:val="00981C50"/>
    <w:pPr>
      <w:numPr>
        <w:numId w:val="21"/>
      </w:numPr>
    </w:pPr>
  </w:style>
  <w:style w:type="numbering" w:customStyle="1" w:styleId="Importlt18stlus">
    <w:name w:val="Importált 18 stílus"/>
    <w:rsid w:val="00981C50"/>
    <w:pPr>
      <w:numPr>
        <w:numId w:val="24"/>
      </w:numPr>
    </w:pPr>
  </w:style>
  <w:style w:type="numbering" w:customStyle="1" w:styleId="Importlt19stlus">
    <w:name w:val="Importált 19 stílus"/>
    <w:rsid w:val="00981C50"/>
    <w:pPr>
      <w:numPr>
        <w:numId w:val="26"/>
      </w:numPr>
    </w:pPr>
  </w:style>
  <w:style w:type="numbering" w:customStyle="1" w:styleId="Importlt20stlus">
    <w:name w:val="Importált 20 stílus"/>
    <w:rsid w:val="00981C50"/>
    <w:pPr>
      <w:numPr>
        <w:numId w:val="29"/>
      </w:numPr>
    </w:pPr>
  </w:style>
  <w:style w:type="numbering" w:customStyle="1" w:styleId="Importlt21stlus">
    <w:name w:val="Importált 21 stílus"/>
    <w:rsid w:val="00981C50"/>
    <w:pPr>
      <w:numPr>
        <w:numId w:val="32"/>
      </w:numPr>
    </w:pPr>
  </w:style>
  <w:style w:type="numbering" w:customStyle="1" w:styleId="Importlt22stlus">
    <w:name w:val="Importált 22 stílus"/>
    <w:rsid w:val="00981C50"/>
    <w:pPr>
      <w:numPr>
        <w:numId w:val="34"/>
      </w:numPr>
    </w:pPr>
  </w:style>
  <w:style w:type="numbering" w:customStyle="1" w:styleId="Importlt23stlus">
    <w:name w:val="Importált 23 stílus"/>
    <w:rsid w:val="00981C50"/>
    <w:pPr>
      <w:numPr>
        <w:numId w:val="36"/>
      </w:numPr>
    </w:pPr>
  </w:style>
  <w:style w:type="numbering" w:customStyle="1" w:styleId="Importlt24stlus">
    <w:name w:val="Importált 24 stílus"/>
    <w:rsid w:val="00981C50"/>
    <w:pPr>
      <w:numPr>
        <w:numId w:val="38"/>
      </w:numPr>
    </w:pPr>
  </w:style>
  <w:style w:type="numbering" w:customStyle="1" w:styleId="Importlt25stlus">
    <w:name w:val="Importált 25 stílus"/>
    <w:rsid w:val="00981C50"/>
    <w:pPr>
      <w:numPr>
        <w:numId w:val="40"/>
      </w:numPr>
    </w:pPr>
  </w:style>
  <w:style w:type="numbering" w:customStyle="1" w:styleId="Importlt26stlus">
    <w:name w:val="Importált 26 stílus"/>
    <w:rsid w:val="00981C50"/>
    <w:pPr>
      <w:numPr>
        <w:numId w:val="42"/>
      </w:numPr>
    </w:pPr>
  </w:style>
  <w:style w:type="numbering" w:customStyle="1" w:styleId="Importlt27stlus">
    <w:name w:val="Importált 27 stílus"/>
    <w:rsid w:val="00981C50"/>
    <w:pPr>
      <w:numPr>
        <w:numId w:val="44"/>
      </w:numPr>
    </w:pPr>
  </w:style>
  <w:style w:type="numbering" w:customStyle="1" w:styleId="Importlt28stlus">
    <w:name w:val="Importált 28 stílus"/>
    <w:rsid w:val="00981C50"/>
    <w:pPr>
      <w:numPr>
        <w:numId w:val="46"/>
      </w:numPr>
    </w:pPr>
  </w:style>
  <w:style w:type="character" w:customStyle="1" w:styleId="Hyperlink3">
    <w:name w:val="Hyperlink.3"/>
    <w:basedOn w:val="Egyiksem"/>
    <w:rsid w:val="00981C50"/>
    <w:rPr>
      <w:rFonts w:ascii="Arial" w:eastAsia="Arial" w:hAnsi="Arial" w:cs="Arial"/>
      <w:outline w:val="0"/>
      <w:color w:val="0563C1"/>
      <w:sz w:val="20"/>
      <w:szCs w:val="20"/>
      <w:u w:val="single" w:color="0563C1"/>
    </w:rPr>
  </w:style>
  <w:style w:type="numbering" w:customStyle="1" w:styleId="Importlt29stlus">
    <w:name w:val="Importált 29 stílus"/>
    <w:rsid w:val="00981C50"/>
    <w:pPr>
      <w:numPr>
        <w:numId w:val="48"/>
      </w:numPr>
    </w:pPr>
  </w:style>
  <w:style w:type="numbering" w:customStyle="1" w:styleId="Importlt30stlus">
    <w:name w:val="Importált 30 stílus"/>
    <w:rsid w:val="00981C50"/>
    <w:pPr>
      <w:numPr>
        <w:numId w:val="50"/>
      </w:numPr>
    </w:pPr>
  </w:style>
  <w:style w:type="character" w:customStyle="1" w:styleId="Hyperlink4">
    <w:name w:val="Hyperlink.4"/>
    <w:basedOn w:val="Link"/>
    <w:rsid w:val="00981C50"/>
    <w:rPr>
      <w:rFonts w:ascii="Arial" w:eastAsia="Arial" w:hAnsi="Arial" w:cs="Arial"/>
      <w:outline w:val="0"/>
      <w:color w:val="0000FF"/>
      <w:sz w:val="20"/>
      <w:szCs w:val="20"/>
      <w:u w:val="single" w:color="0000FF"/>
      <w:lang w:val="en-GB"/>
    </w:rPr>
  </w:style>
  <w:style w:type="numbering" w:customStyle="1" w:styleId="Importlt31stlus">
    <w:name w:val="Importált 31 stílus"/>
    <w:rsid w:val="00981C50"/>
    <w:pPr>
      <w:numPr>
        <w:numId w:val="52"/>
      </w:numPr>
    </w:pPr>
  </w:style>
  <w:style w:type="numbering" w:customStyle="1" w:styleId="Importlt32stlus">
    <w:name w:val="Importált 32 stílus"/>
    <w:rsid w:val="00981C50"/>
    <w:pPr>
      <w:numPr>
        <w:numId w:val="54"/>
      </w:numPr>
    </w:pPr>
  </w:style>
  <w:style w:type="numbering" w:customStyle="1" w:styleId="Importlt33stlus">
    <w:name w:val="Importált 33 stílus"/>
    <w:rsid w:val="00981C50"/>
    <w:pPr>
      <w:numPr>
        <w:numId w:val="56"/>
      </w:numPr>
    </w:pPr>
  </w:style>
  <w:style w:type="numbering" w:customStyle="1" w:styleId="Importlt34stlus">
    <w:name w:val="Importált 34 stílus"/>
    <w:rsid w:val="00981C50"/>
    <w:pPr>
      <w:numPr>
        <w:numId w:val="58"/>
      </w:numPr>
    </w:pPr>
  </w:style>
  <w:style w:type="numbering" w:customStyle="1" w:styleId="Importlt35stlus">
    <w:name w:val="Importált 35 stílus"/>
    <w:rsid w:val="00981C50"/>
    <w:pPr>
      <w:numPr>
        <w:numId w:val="60"/>
      </w:numPr>
    </w:pPr>
  </w:style>
  <w:style w:type="numbering" w:customStyle="1" w:styleId="Importlt36stlus">
    <w:name w:val="Importált 36 stílus"/>
    <w:rsid w:val="00981C50"/>
    <w:pPr>
      <w:numPr>
        <w:numId w:val="62"/>
      </w:numPr>
    </w:pPr>
  </w:style>
  <w:style w:type="character" w:customStyle="1" w:styleId="Hyperlink5">
    <w:name w:val="Hyperlink.5"/>
    <w:basedOn w:val="Egyiksem"/>
    <w:rsid w:val="00981C50"/>
    <w:rPr>
      <w:rFonts w:ascii="Arial" w:eastAsia="Arial" w:hAnsi="Arial" w:cs="Arial"/>
      <w:outline w:val="0"/>
      <w:color w:val="0563C1"/>
      <w:sz w:val="20"/>
      <w:szCs w:val="20"/>
      <w:u w:val="single" w:color="0563C1"/>
      <w:lang w:val="en-GB"/>
    </w:rPr>
  </w:style>
  <w:style w:type="numbering" w:customStyle="1" w:styleId="Importlt37stlus">
    <w:name w:val="Importált 37 stílus"/>
    <w:rsid w:val="00981C50"/>
    <w:pPr>
      <w:numPr>
        <w:numId w:val="65"/>
      </w:numPr>
    </w:pPr>
  </w:style>
  <w:style w:type="numbering" w:customStyle="1" w:styleId="Importlt38stlus">
    <w:name w:val="Importált 38 stílus"/>
    <w:rsid w:val="00981C50"/>
    <w:pPr>
      <w:numPr>
        <w:numId w:val="67"/>
      </w:numPr>
    </w:pPr>
  </w:style>
  <w:style w:type="numbering" w:customStyle="1" w:styleId="Importlt39stlus">
    <w:name w:val="Importált 39 stílus"/>
    <w:rsid w:val="00981C50"/>
    <w:pPr>
      <w:numPr>
        <w:numId w:val="69"/>
      </w:numPr>
    </w:pPr>
  </w:style>
  <w:style w:type="numbering" w:customStyle="1" w:styleId="Importlt40stlus">
    <w:name w:val="Importált 40 stílus"/>
    <w:rsid w:val="00981C50"/>
    <w:pPr>
      <w:numPr>
        <w:numId w:val="71"/>
      </w:numPr>
    </w:pPr>
  </w:style>
  <w:style w:type="numbering" w:customStyle="1" w:styleId="Importlt41stlus">
    <w:name w:val="Importált 41 stílus"/>
    <w:rsid w:val="00981C50"/>
    <w:pPr>
      <w:numPr>
        <w:numId w:val="73"/>
      </w:numPr>
    </w:pPr>
  </w:style>
  <w:style w:type="paragraph" w:styleId="Lbjegyzetszveg">
    <w:name w:val="footnote text"/>
    <w:basedOn w:val="Norml"/>
    <w:link w:val="LbjegyzetszvegChar"/>
    <w:uiPriority w:val="99"/>
    <w:semiHidden/>
    <w:unhideWhenUsed/>
    <w:rsid w:val="009A3238"/>
    <w:pPr>
      <w:pBdr>
        <w:top w:val="nil"/>
        <w:left w:val="nil"/>
        <w:bottom w:val="nil"/>
        <w:right w:val="nil"/>
        <w:between w:val="nil"/>
        <w:bar w:val="nil"/>
      </w:pBdr>
      <w:spacing w:after="0" w:line="240" w:lineRule="auto"/>
    </w:pPr>
    <w:rPr>
      <w:rFonts w:ascii="Calibri" w:eastAsia="Arial Unicode MS" w:hAnsi="Calibri" w:cs="Arial Unicode MS"/>
      <w:color w:val="000000"/>
      <w:sz w:val="20"/>
      <w:szCs w:val="20"/>
      <w:u w:color="000000"/>
      <w:bdr w:val="nil"/>
      <w:lang w:eastAsia="hu-HU"/>
    </w:rPr>
  </w:style>
  <w:style w:type="character" w:customStyle="1" w:styleId="LbjegyzetszvegChar">
    <w:name w:val="Lábjegyzetszöveg Char"/>
    <w:basedOn w:val="Bekezdsalapbettpusa"/>
    <w:link w:val="Lbjegyzetszveg"/>
    <w:uiPriority w:val="99"/>
    <w:semiHidden/>
    <w:rsid w:val="009A3238"/>
    <w:rPr>
      <w:rFonts w:ascii="Calibri" w:eastAsia="Arial Unicode MS" w:hAnsi="Calibri" w:cs="Arial Unicode MS"/>
      <w:color w:val="000000"/>
      <w:sz w:val="20"/>
      <w:szCs w:val="20"/>
      <w:u w:color="000000"/>
      <w:bdr w:val="nil"/>
      <w:lang w:val="en-GB" w:eastAsia="hu-HU"/>
    </w:rPr>
  </w:style>
  <w:style w:type="character" w:styleId="Lbjegyzet-hivatkozs">
    <w:name w:val="footnote reference"/>
    <w:basedOn w:val="Bekezdsalapbettpusa"/>
    <w:uiPriority w:val="99"/>
    <w:semiHidden/>
    <w:unhideWhenUsed/>
    <w:rsid w:val="009A3238"/>
    <w:rPr>
      <w:vertAlign w:val="superscript"/>
    </w:rPr>
  </w:style>
  <w:style w:type="paragraph" w:customStyle="1" w:styleId="Default">
    <w:name w:val="Default"/>
    <w:rsid w:val="003676C3"/>
    <w:pPr>
      <w:autoSpaceDE w:val="0"/>
      <w:autoSpaceDN w:val="0"/>
      <w:adjustRightInd w:val="0"/>
      <w:spacing w:after="0" w:line="240" w:lineRule="auto"/>
    </w:pPr>
    <w:rPr>
      <w:rFonts w:ascii="Arial Nova" w:hAnsi="Arial Nova" w:cs="Arial Nova"/>
      <w:color w:val="000000"/>
      <w:sz w:val="24"/>
      <w:szCs w:val="24"/>
    </w:rPr>
  </w:style>
  <w:style w:type="paragraph" w:styleId="Nincstrkz">
    <w:name w:val="No Spacing"/>
    <w:uiPriority w:val="1"/>
    <w:qFormat/>
    <w:rsid w:val="00346E08"/>
    <w:pPr>
      <w:spacing w:after="0" w:line="240" w:lineRule="auto"/>
    </w:pPr>
    <w:rPr>
      <w:rFonts w:ascii="Arial Nova" w:eastAsiaTheme="minorEastAsia" w:hAnsi="Arial Nova"/>
      <w:color w:val="404040" w:themeColor="text1" w:themeTint="BF"/>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285">
      <w:bodyDiv w:val="1"/>
      <w:marLeft w:val="0"/>
      <w:marRight w:val="0"/>
      <w:marTop w:val="0"/>
      <w:marBottom w:val="0"/>
      <w:divBdr>
        <w:top w:val="none" w:sz="0" w:space="0" w:color="auto"/>
        <w:left w:val="none" w:sz="0" w:space="0" w:color="auto"/>
        <w:bottom w:val="none" w:sz="0" w:space="0" w:color="auto"/>
        <w:right w:val="none" w:sz="0" w:space="0" w:color="auto"/>
      </w:divBdr>
    </w:div>
    <w:div w:id="19283853">
      <w:bodyDiv w:val="1"/>
      <w:marLeft w:val="0"/>
      <w:marRight w:val="0"/>
      <w:marTop w:val="0"/>
      <w:marBottom w:val="0"/>
      <w:divBdr>
        <w:top w:val="none" w:sz="0" w:space="0" w:color="auto"/>
        <w:left w:val="none" w:sz="0" w:space="0" w:color="auto"/>
        <w:bottom w:val="none" w:sz="0" w:space="0" w:color="auto"/>
        <w:right w:val="none" w:sz="0" w:space="0" w:color="auto"/>
      </w:divBdr>
    </w:div>
    <w:div w:id="34043835">
      <w:bodyDiv w:val="1"/>
      <w:marLeft w:val="0"/>
      <w:marRight w:val="0"/>
      <w:marTop w:val="0"/>
      <w:marBottom w:val="0"/>
      <w:divBdr>
        <w:top w:val="none" w:sz="0" w:space="0" w:color="auto"/>
        <w:left w:val="none" w:sz="0" w:space="0" w:color="auto"/>
        <w:bottom w:val="none" w:sz="0" w:space="0" w:color="auto"/>
        <w:right w:val="none" w:sz="0" w:space="0" w:color="auto"/>
      </w:divBdr>
    </w:div>
    <w:div w:id="36975868">
      <w:bodyDiv w:val="1"/>
      <w:marLeft w:val="0"/>
      <w:marRight w:val="0"/>
      <w:marTop w:val="0"/>
      <w:marBottom w:val="0"/>
      <w:divBdr>
        <w:top w:val="none" w:sz="0" w:space="0" w:color="auto"/>
        <w:left w:val="none" w:sz="0" w:space="0" w:color="auto"/>
        <w:bottom w:val="none" w:sz="0" w:space="0" w:color="auto"/>
        <w:right w:val="none" w:sz="0" w:space="0" w:color="auto"/>
      </w:divBdr>
    </w:div>
    <w:div w:id="99836373">
      <w:bodyDiv w:val="1"/>
      <w:marLeft w:val="0"/>
      <w:marRight w:val="0"/>
      <w:marTop w:val="0"/>
      <w:marBottom w:val="0"/>
      <w:divBdr>
        <w:top w:val="none" w:sz="0" w:space="0" w:color="auto"/>
        <w:left w:val="none" w:sz="0" w:space="0" w:color="auto"/>
        <w:bottom w:val="none" w:sz="0" w:space="0" w:color="auto"/>
        <w:right w:val="none" w:sz="0" w:space="0" w:color="auto"/>
      </w:divBdr>
    </w:div>
    <w:div w:id="123667004">
      <w:bodyDiv w:val="1"/>
      <w:marLeft w:val="0"/>
      <w:marRight w:val="0"/>
      <w:marTop w:val="0"/>
      <w:marBottom w:val="0"/>
      <w:divBdr>
        <w:top w:val="none" w:sz="0" w:space="0" w:color="auto"/>
        <w:left w:val="none" w:sz="0" w:space="0" w:color="auto"/>
        <w:bottom w:val="none" w:sz="0" w:space="0" w:color="auto"/>
        <w:right w:val="none" w:sz="0" w:space="0" w:color="auto"/>
      </w:divBdr>
    </w:div>
    <w:div w:id="140076124">
      <w:bodyDiv w:val="1"/>
      <w:marLeft w:val="0"/>
      <w:marRight w:val="0"/>
      <w:marTop w:val="0"/>
      <w:marBottom w:val="0"/>
      <w:divBdr>
        <w:top w:val="none" w:sz="0" w:space="0" w:color="auto"/>
        <w:left w:val="none" w:sz="0" w:space="0" w:color="auto"/>
        <w:bottom w:val="none" w:sz="0" w:space="0" w:color="auto"/>
        <w:right w:val="none" w:sz="0" w:space="0" w:color="auto"/>
      </w:divBdr>
    </w:div>
    <w:div w:id="142432360">
      <w:bodyDiv w:val="1"/>
      <w:marLeft w:val="0"/>
      <w:marRight w:val="0"/>
      <w:marTop w:val="0"/>
      <w:marBottom w:val="0"/>
      <w:divBdr>
        <w:top w:val="none" w:sz="0" w:space="0" w:color="auto"/>
        <w:left w:val="none" w:sz="0" w:space="0" w:color="auto"/>
        <w:bottom w:val="none" w:sz="0" w:space="0" w:color="auto"/>
        <w:right w:val="none" w:sz="0" w:space="0" w:color="auto"/>
      </w:divBdr>
    </w:div>
    <w:div w:id="159782099">
      <w:bodyDiv w:val="1"/>
      <w:marLeft w:val="0"/>
      <w:marRight w:val="0"/>
      <w:marTop w:val="0"/>
      <w:marBottom w:val="0"/>
      <w:divBdr>
        <w:top w:val="none" w:sz="0" w:space="0" w:color="auto"/>
        <w:left w:val="none" w:sz="0" w:space="0" w:color="auto"/>
        <w:bottom w:val="none" w:sz="0" w:space="0" w:color="auto"/>
        <w:right w:val="none" w:sz="0" w:space="0" w:color="auto"/>
      </w:divBdr>
      <w:divsChild>
        <w:div w:id="1465199047">
          <w:marLeft w:val="0"/>
          <w:marRight w:val="0"/>
          <w:marTop w:val="0"/>
          <w:marBottom w:val="0"/>
          <w:divBdr>
            <w:top w:val="none" w:sz="0" w:space="0" w:color="auto"/>
            <w:left w:val="none" w:sz="0" w:space="0" w:color="auto"/>
            <w:bottom w:val="none" w:sz="0" w:space="0" w:color="auto"/>
            <w:right w:val="none" w:sz="0" w:space="0" w:color="auto"/>
          </w:divBdr>
        </w:div>
        <w:div w:id="1348679113">
          <w:marLeft w:val="-45"/>
          <w:marRight w:val="0"/>
          <w:marTop w:val="0"/>
          <w:marBottom w:val="0"/>
          <w:divBdr>
            <w:top w:val="single" w:sz="6" w:space="0" w:color="FFFFFF"/>
            <w:left w:val="single" w:sz="6" w:space="0" w:color="FFFFFF"/>
            <w:bottom w:val="single" w:sz="6" w:space="0" w:color="FFFFFF"/>
            <w:right w:val="single" w:sz="6" w:space="0" w:color="FFFFFF"/>
          </w:divBdr>
        </w:div>
        <w:div w:id="1718774862">
          <w:marLeft w:val="0"/>
          <w:marRight w:val="0"/>
          <w:marTop w:val="0"/>
          <w:marBottom w:val="0"/>
          <w:divBdr>
            <w:top w:val="none" w:sz="0" w:space="0" w:color="auto"/>
            <w:left w:val="none" w:sz="0" w:space="0" w:color="auto"/>
            <w:bottom w:val="none" w:sz="0" w:space="0" w:color="auto"/>
            <w:right w:val="none" w:sz="0" w:space="0" w:color="auto"/>
          </w:divBdr>
        </w:div>
      </w:divsChild>
    </w:div>
    <w:div w:id="166215981">
      <w:bodyDiv w:val="1"/>
      <w:marLeft w:val="0"/>
      <w:marRight w:val="0"/>
      <w:marTop w:val="0"/>
      <w:marBottom w:val="0"/>
      <w:divBdr>
        <w:top w:val="none" w:sz="0" w:space="0" w:color="auto"/>
        <w:left w:val="none" w:sz="0" w:space="0" w:color="auto"/>
        <w:bottom w:val="none" w:sz="0" w:space="0" w:color="auto"/>
        <w:right w:val="none" w:sz="0" w:space="0" w:color="auto"/>
      </w:divBdr>
    </w:div>
    <w:div w:id="211114521">
      <w:bodyDiv w:val="1"/>
      <w:marLeft w:val="0"/>
      <w:marRight w:val="0"/>
      <w:marTop w:val="0"/>
      <w:marBottom w:val="0"/>
      <w:divBdr>
        <w:top w:val="none" w:sz="0" w:space="0" w:color="auto"/>
        <w:left w:val="none" w:sz="0" w:space="0" w:color="auto"/>
        <w:bottom w:val="none" w:sz="0" w:space="0" w:color="auto"/>
        <w:right w:val="none" w:sz="0" w:space="0" w:color="auto"/>
      </w:divBdr>
    </w:div>
    <w:div w:id="213201692">
      <w:bodyDiv w:val="1"/>
      <w:marLeft w:val="0"/>
      <w:marRight w:val="0"/>
      <w:marTop w:val="0"/>
      <w:marBottom w:val="0"/>
      <w:divBdr>
        <w:top w:val="none" w:sz="0" w:space="0" w:color="auto"/>
        <w:left w:val="none" w:sz="0" w:space="0" w:color="auto"/>
        <w:bottom w:val="none" w:sz="0" w:space="0" w:color="auto"/>
        <w:right w:val="none" w:sz="0" w:space="0" w:color="auto"/>
      </w:divBdr>
    </w:div>
    <w:div w:id="227612246">
      <w:bodyDiv w:val="1"/>
      <w:marLeft w:val="0"/>
      <w:marRight w:val="0"/>
      <w:marTop w:val="0"/>
      <w:marBottom w:val="0"/>
      <w:divBdr>
        <w:top w:val="none" w:sz="0" w:space="0" w:color="auto"/>
        <w:left w:val="none" w:sz="0" w:space="0" w:color="auto"/>
        <w:bottom w:val="none" w:sz="0" w:space="0" w:color="auto"/>
        <w:right w:val="none" w:sz="0" w:space="0" w:color="auto"/>
      </w:divBdr>
    </w:div>
    <w:div w:id="230046509">
      <w:bodyDiv w:val="1"/>
      <w:marLeft w:val="0"/>
      <w:marRight w:val="0"/>
      <w:marTop w:val="0"/>
      <w:marBottom w:val="0"/>
      <w:divBdr>
        <w:top w:val="none" w:sz="0" w:space="0" w:color="auto"/>
        <w:left w:val="none" w:sz="0" w:space="0" w:color="auto"/>
        <w:bottom w:val="none" w:sz="0" w:space="0" w:color="auto"/>
        <w:right w:val="none" w:sz="0" w:space="0" w:color="auto"/>
      </w:divBdr>
      <w:divsChild>
        <w:div w:id="587494961">
          <w:marLeft w:val="-45"/>
          <w:marRight w:val="0"/>
          <w:marTop w:val="0"/>
          <w:marBottom w:val="0"/>
          <w:divBdr>
            <w:top w:val="single" w:sz="6" w:space="0" w:color="FFFFFF"/>
            <w:left w:val="single" w:sz="6" w:space="0" w:color="FFFFFF"/>
            <w:bottom w:val="single" w:sz="6" w:space="0" w:color="FFFFFF"/>
            <w:right w:val="single" w:sz="6" w:space="0" w:color="FFFFFF"/>
          </w:divBdr>
        </w:div>
        <w:div w:id="1743333970">
          <w:marLeft w:val="0"/>
          <w:marRight w:val="0"/>
          <w:marTop w:val="0"/>
          <w:marBottom w:val="0"/>
          <w:divBdr>
            <w:top w:val="none" w:sz="0" w:space="0" w:color="auto"/>
            <w:left w:val="none" w:sz="0" w:space="0" w:color="auto"/>
            <w:bottom w:val="none" w:sz="0" w:space="0" w:color="auto"/>
            <w:right w:val="none" w:sz="0" w:space="0" w:color="auto"/>
          </w:divBdr>
        </w:div>
      </w:divsChild>
    </w:div>
    <w:div w:id="343872029">
      <w:bodyDiv w:val="1"/>
      <w:marLeft w:val="0"/>
      <w:marRight w:val="0"/>
      <w:marTop w:val="0"/>
      <w:marBottom w:val="0"/>
      <w:divBdr>
        <w:top w:val="none" w:sz="0" w:space="0" w:color="auto"/>
        <w:left w:val="none" w:sz="0" w:space="0" w:color="auto"/>
        <w:bottom w:val="none" w:sz="0" w:space="0" w:color="auto"/>
        <w:right w:val="none" w:sz="0" w:space="0" w:color="auto"/>
      </w:divBdr>
    </w:div>
    <w:div w:id="359598460">
      <w:bodyDiv w:val="1"/>
      <w:marLeft w:val="0"/>
      <w:marRight w:val="0"/>
      <w:marTop w:val="0"/>
      <w:marBottom w:val="0"/>
      <w:divBdr>
        <w:top w:val="none" w:sz="0" w:space="0" w:color="auto"/>
        <w:left w:val="none" w:sz="0" w:space="0" w:color="auto"/>
        <w:bottom w:val="none" w:sz="0" w:space="0" w:color="auto"/>
        <w:right w:val="none" w:sz="0" w:space="0" w:color="auto"/>
      </w:divBdr>
    </w:div>
    <w:div w:id="417412680">
      <w:bodyDiv w:val="1"/>
      <w:marLeft w:val="0"/>
      <w:marRight w:val="0"/>
      <w:marTop w:val="0"/>
      <w:marBottom w:val="0"/>
      <w:divBdr>
        <w:top w:val="none" w:sz="0" w:space="0" w:color="auto"/>
        <w:left w:val="none" w:sz="0" w:space="0" w:color="auto"/>
        <w:bottom w:val="none" w:sz="0" w:space="0" w:color="auto"/>
        <w:right w:val="none" w:sz="0" w:space="0" w:color="auto"/>
      </w:divBdr>
    </w:div>
    <w:div w:id="426736760">
      <w:bodyDiv w:val="1"/>
      <w:marLeft w:val="0"/>
      <w:marRight w:val="0"/>
      <w:marTop w:val="0"/>
      <w:marBottom w:val="0"/>
      <w:divBdr>
        <w:top w:val="none" w:sz="0" w:space="0" w:color="auto"/>
        <w:left w:val="none" w:sz="0" w:space="0" w:color="auto"/>
        <w:bottom w:val="none" w:sz="0" w:space="0" w:color="auto"/>
        <w:right w:val="none" w:sz="0" w:space="0" w:color="auto"/>
      </w:divBdr>
    </w:div>
    <w:div w:id="433521957">
      <w:bodyDiv w:val="1"/>
      <w:marLeft w:val="0"/>
      <w:marRight w:val="0"/>
      <w:marTop w:val="0"/>
      <w:marBottom w:val="0"/>
      <w:divBdr>
        <w:top w:val="none" w:sz="0" w:space="0" w:color="auto"/>
        <w:left w:val="none" w:sz="0" w:space="0" w:color="auto"/>
        <w:bottom w:val="none" w:sz="0" w:space="0" w:color="auto"/>
        <w:right w:val="none" w:sz="0" w:space="0" w:color="auto"/>
      </w:divBdr>
    </w:div>
    <w:div w:id="450635558">
      <w:bodyDiv w:val="1"/>
      <w:marLeft w:val="0"/>
      <w:marRight w:val="0"/>
      <w:marTop w:val="0"/>
      <w:marBottom w:val="0"/>
      <w:divBdr>
        <w:top w:val="none" w:sz="0" w:space="0" w:color="auto"/>
        <w:left w:val="none" w:sz="0" w:space="0" w:color="auto"/>
        <w:bottom w:val="none" w:sz="0" w:space="0" w:color="auto"/>
        <w:right w:val="none" w:sz="0" w:space="0" w:color="auto"/>
      </w:divBdr>
    </w:div>
    <w:div w:id="493447581">
      <w:bodyDiv w:val="1"/>
      <w:marLeft w:val="0"/>
      <w:marRight w:val="0"/>
      <w:marTop w:val="0"/>
      <w:marBottom w:val="0"/>
      <w:divBdr>
        <w:top w:val="none" w:sz="0" w:space="0" w:color="auto"/>
        <w:left w:val="none" w:sz="0" w:space="0" w:color="auto"/>
        <w:bottom w:val="none" w:sz="0" w:space="0" w:color="auto"/>
        <w:right w:val="none" w:sz="0" w:space="0" w:color="auto"/>
      </w:divBdr>
    </w:div>
    <w:div w:id="521935767">
      <w:bodyDiv w:val="1"/>
      <w:marLeft w:val="0"/>
      <w:marRight w:val="0"/>
      <w:marTop w:val="0"/>
      <w:marBottom w:val="0"/>
      <w:divBdr>
        <w:top w:val="none" w:sz="0" w:space="0" w:color="auto"/>
        <w:left w:val="none" w:sz="0" w:space="0" w:color="auto"/>
        <w:bottom w:val="none" w:sz="0" w:space="0" w:color="auto"/>
        <w:right w:val="none" w:sz="0" w:space="0" w:color="auto"/>
      </w:divBdr>
    </w:div>
    <w:div w:id="598370603">
      <w:bodyDiv w:val="1"/>
      <w:marLeft w:val="0"/>
      <w:marRight w:val="0"/>
      <w:marTop w:val="0"/>
      <w:marBottom w:val="0"/>
      <w:divBdr>
        <w:top w:val="none" w:sz="0" w:space="0" w:color="auto"/>
        <w:left w:val="none" w:sz="0" w:space="0" w:color="auto"/>
        <w:bottom w:val="none" w:sz="0" w:space="0" w:color="auto"/>
        <w:right w:val="none" w:sz="0" w:space="0" w:color="auto"/>
      </w:divBdr>
    </w:div>
    <w:div w:id="608512953">
      <w:bodyDiv w:val="1"/>
      <w:marLeft w:val="0"/>
      <w:marRight w:val="0"/>
      <w:marTop w:val="0"/>
      <w:marBottom w:val="0"/>
      <w:divBdr>
        <w:top w:val="none" w:sz="0" w:space="0" w:color="auto"/>
        <w:left w:val="none" w:sz="0" w:space="0" w:color="auto"/>
        <w:bottom w:val="none" w:sz="0" w:space="0" w:color="auto"/>
        <w:right w:val="none" w:sz="0" w:space="0" w:color="auto"/>
      </w:divBdr>
    </w:div>
    <w:div w:id="611788714">
      <w:bodyDiv w:val="1"/>
      <w:marLeft w:val="0"/>
      <w:marRight w:val="0"/>
      <w:marTop w:val="0"/>
      <w:marBottom w:val="0"/>
      <w:divBdr>
        <w:top w:val="none" w:sz="0" w:space="0" w:color="auto"/>
        <w:left w:val="none" w:sz="0" w:space="0" w:color="auto"/>
        <w:bottom w:val="none" w:sz="0" w:space="0" w:color="auto"/>
        <w:right w:val="none" w:sz="0" w:space="0" w:color="auto"/>
      </w:divBdr>
    </w:div>
    <w:div w:id="684332573">
      <w:bodyDiv w:val="1"/>
      <w:marLeft w:val="0"/>
      <w:marRight w:val="0"/>
      <w:marTop w:val="0"/>
      <w:marBottom w:val="0"/>
      <w:divBdr>
        <w:top w:val="none" w:sz="0" w:space="0" w:color="auto"/>
        <w:left w:val="none" w:sz="0" w:space="0" w:color="auto"/>
        <w:bottom w:val="none" w:sz="0" w:space="0" w:color="auto"/>
        <w:right w:val="none" w:sz="0" w:space="0" w:color="auto"/>
      </w:divBdr>
    </w:div>
    <w:div w:id="697661963">
      <w:bodyDiv w:val="1"/>
      <w:marLeft w:val="0"/>
      <w:marRight w:val="0"/>
      <w:marTop w:val="0"/>
      <w:marBottom w:val="0"/>
      <w:divBdr>
        <w:top w:val="none" w:sz="0" w:space="0" w:color="auto"/>
        <w:left w:val="none" w:sz="0" w:space="0" w:color="auto"/>
        <w:bottom w:val="none" w:sz="0" w:space="0" w:color="auto"/>
        <w:right w:val="none" w:sz="0" w:space="0" w:color="auto"/>
      </w:divBdr>
    </w:div>
    <w:div w:id="715206021">
      <w:bodyDiv w:val="1"/>
      <w:marLeft w:val="0"/>
      <w:marRight w:val="0"/>
      <w:marTop w:val="0"/>
      <w:marBottom w:val="0"/>
      <w:divBdr>
        <w:top w:val="none" w:sz="0" w:space="0" w:color="auto"/>
        <w:left w:val="none" w:sz="0" w:space="0" w:color="auto"/>
        <w:bottom w:val="none" w:sz="0" w:space="0" w:color="auto"/>
        <w:right w:val="none" w:sz="0" w:space="0" w:color="auto"/>
      </w:divBdr>
    </w:div>
    <w:div w:id="767433212">
      <w:bodyDiv w:val="1"/>
      <w:marLeft w:val="0"/>
      <w:marRight w:val="0"/>
      <w:marTop w:val="0"/>
      <w:marBottom w:val="0"/>
      <w:divBdr>
        <w:top w:val="none" w:sz="0" w:space="0" w:color="auto"/>
        <w:left w:val="none" w:sz="0" w:space="0" w:color="auto"/>
        <w:bottom w:val="none" w:sz="0" w:space="0" w:color="auto"/>
        <w:right w:val="none" w:sz="0" w:space="0" w:color="auto"/>
      </w:divBdr>
      <w:divsChild>
        <w:div w:id="455025254">
          <w:marLeft w:val="-45"/>
          <w:marRight w:val="0"/>
          <w:marTop w:val="0"/>
          <w:marBottom w:val="0"/>
          <w:divBdr>
            <w:top w:val="single" w:sz="6" w:space="0" w:color="FFFFFF"/>
            <w:left w:val="single" w:sz="6" w:space="0" w:color="FFFFFF"/>
            <w:bottom w:val="single" w:sz="6" w:space="0" w:color="FFFFFF"/>
            <w:right w:val="single" w:sz="6" w:space="0" w:color="FFFFFF"/>
          </w:divBdr>
        </w:div>
        <w:div w:id="949506845">
          <w:marLeft w:val="0"/>
          <w:marRight w:val="0"/>
          <w:marTop w:val="0"/>
          <w:marBottom w:val="0"/>
          <w:divBdr>
            <w:top w:val="none" w:sz="0" w:space="0" w:color="auto"/>
            <w:left w:val="none" w:sz="0" w:space="0" w:color="auto"/>
            <w:bottom w:val="none" w:sz="0" w:space="0" w:color="auto"/>
            <w:right w:val="none" w:sz="0" w:space="0" w:color="auto"/>
          </w:divBdr>
        </w:div>
      </w:divsChild>
    </w:div>
    <w:div w:id="778447359">
      <w:bodyDiv w:val="1"/>
      <w:marLeft w:val="0"/>
      <w:marRight w:val="0"/>
      <w:marTop w:val="0"/>
      <w:marBottom w:val="0"/>
      <w:divBdr>
        <w:top w:val="none" w:sz="0" w:space="0" w:color="auto"/>
        <w:left w:val="none" w:sz="0" w:space="0" w:color="auto"/>
        <w:bottom w:val="none" w:sz="0" w:space="0" w:color="auto"/>
        <w:right w:val="none" w:sz="0" w:space="0" w:color="auto"/>
      </w:divBdr>
    </w:div>
    <w:div w:id="785736207">
      <w:bodyDiv w:val="1"/>
      <w:marLeft w:val="0"/>
      <w:marRight w:val="0"/>
      <w:marTop w:val="0"/>
      <w:marBottom w:val="0"/>
      <w:divBdr>
        <w:top w:val="none" w:sz="0" w:space="0" w:color="auto"/>
        <w:left w:val="none" w:sz="0" w:space="0" w:color="auto"/>
        <w:bottom w:val="none" w:sz="0" w:space="0" w:color="auto"/>
        <w:right w:val="none" w:sz="0" w:space="0" w:color="auto"/>
      </w:divBdr>
    </w:div>
    <w:div w:id="790442368">
      <w:bodyDiv w:val="1"/>
      <w:marLeft w:val="0"/>
      <w:marRight w:val="0"/>
      <w:marTop w:val="0"/>
      <w:marBottom w:val="0"/>
      <w:divBdr>
        <w:top w:val="none" w:sz="0" w:space="0" w:color="auto"/>
        <w:left w:val="none" w:sz="0" w:space="0" w:color="auto"/>
        <w:bottom w:val="none" w:sz="0" w:space="0" w:color="auto"/>
        <w:right w:val="none" w:sz="0" w:space="0" w:color="auto"/>
      </w:divBdr>
    </w:div>
    <w:div w:id="835344433">
      <w:bodyDiv w:val="1"/>
      <w:marLeft w:val="0"/>
      <w:marRight w:val="0"/>
      <w:marTop w:val="0"/>
      <w:marBottom w:val="0"/>
      <w:divBdr>
        <w:top w:val="none" w:sz="0" w:space="0" w:color="auto"/>
        <w:left w:val="none" w:sz="0" w:space="0" w:color="auto"/>
        <w:bottom w:val="none" w:sz="0" w:space="0" w:color="auto"/>
        <w:right w:val="none" w:sz="0" w:space="0" w:color="auto"/>
      </w:divBdr>
    </w:div>
    <w:div w:id="871191875">
      <w:bodyDiv w:val="1"/>
      <w:marLeft w:val="0"/>
      <w:marRight w:val="0"/>
      <w:marTop w:val="0"/>
      <w:marBottom w:val="0"/>
      <w:divBdr>
        <w:top w:val="none" w:sz="0" w:space="0" w:color="auto"/>
        <w:left w:val="none" w:sz="0" w:space="0" w:color="auto"/>
        <w:bottom w:val="none" w:sz="0" w:space="0" w:color="auto"/>
        <w:right w:val="none" w:sz="0" w:space="0" w:color="auto"/>
      </w:divBdr>
    </w:div>
    <w:div w:id="920410448">
      <w:bodyDiv w:val="1"/>
      <w:marLeft w:val="0"/>
      <w:marRight w:val="0"/>
      <w:marTop w:val="0"/>
      <w:marBottom w:val="0"/>
      <w:divBdr>
        <w:top w:val="none" w:sz="0" w:space="0" w:color="auto"/>
        <w:left w:val="none" w:sz="0" w:space="0" w:color="auto"/>
        <w:bottom w:val="none" w:sz="0" w:space="0" w:color="auto"/>
        <w:right w:val="none" w:sz="0" w:space="0" w:color="auto"/>
      </w:divBdr>
    </w:div>
    <w:div w:id="955914621">
      <w:bodyDiv w:val="1"/>
      <w:marLeft w:val="0"/>
      <w:marRight w:val="0"/>
      <w:marTop w:val="0"/>
      <w:marBottom w:val="0"/>
      <w:divBdr>
        <w:top w:val="none" w:sz="0" w:space="0" w:color="auto"/>
        <w:left w:val="none" w:sz="0" w:space="0" w:color="auto"/>
        <w:bottom w:val="none" w:sz="0" w:space="0" w:color="auto"/>
        <w:right w:val="none" w:sz="0" w:space="0" w:color="auto"/>
      </w:divBdr>
    </w:div>
    <w:div w:id="971598090">
      <w:bodyDiv w:val="1"/>
      <w:marLeft w:val="0"/>
      <w:marRight w:val="0"/>
      <w:marTop w:val="0"/>
      <w:marBottom w:val="0"/>
      <w:divBdr>
        <w:top w:val="none" w:sz="0" w:space="0" w:color="auto"/>
        <w:left w:val="none" w:sz="0" w:space="0" w:color="auto"/>
        <w:bottom w:val="none" w:sz="0" w:space="0" w:color="auto"/>
        <w:right w:val="none" w:sz="0" w:space="0" w:color="auto"/>
      </w:divBdr>
    </w:div>
    <w:div w:id="1047222036">
      <w:bodyDiv w:val="1"/>
      <w:marLeft w:val="0"/>
      <w:marRight w:val="0"/>
      <w:marTop w:val="0"/>
      <w:marBottom w:val="0"/>
      <w:divBdr>
        <w:top w:val="none" w:sz="0" w:space="0" w:color="auto"/>
        <w:left w:val="none" w:sz="0" w:space="0" w:color="auto"/>
        <w:bottom w:val="none" w:sz="0" w:space="0" w:color="auto"/>
        <w:right w:val="none" w:sz="0" w:space="0" w:color="auto"/>
      </w:divBdr>
    </w:div>
    <w:div w:id="1153331901">
      <w:bodyDiv w:val="1"/>
      <w:marLeft w:val="0"/>
      <w:marRight w:val="0"/>
      <w:marTop w:val="0"/>
      <w:marBottom w:val="0"/>
      <w:divBdr>
        <w:top w:val="none" w:sz="0" w:space="0" w:color="auto"/>
        <w:left w:val="none" w:sz="0" w:space="0" w:color="auto"/>
        <w:bottom w:val="none" w:sz="0" w:space="0" w:color="auto"/>
        <w:right w:val="none" w:sz="0" w:space="0" w:color="auto"/>
      </w:divBdr>
    </w:div>
    <w:div w:id="1183127944">
      <w:bodyDiv w:val="1"/>
      <w:marLeft w:val="0"/>
      <w:marRight w:val="0"/>
      <w:marTop w:val="0"/>
      <w:marBottom w:val="0"/>
      <w:divBdr>
        <w:top w:val="none" w:sz="0" w:space="0" w:color="auto"/>
        <w:left w:val="none" w:sz="0" w:space="0" w:color="auto"/>
        <w:bottom w:val="none" w:sz="0" w:space="0" w:color="auto"/>
        <w:right w:val="none" w:sz="0" w:space="0" w:color="auto"/>
      </w:divBdr>
      <w:divsChild>
        <w:div w:id="56981727">
          <w:marLeft w:val="0"/>
          <w:marRight w:val="0"/>
          <w:marTop w:val="0"/>
          <w:marBottom w:val="0"/>
          <w:divBdr>
            <w:top w:val="none" w:sz="0" w:space="0" w:color="auto"/>
            <w:left w:val="none" w:sz="0" w:space="0" w:color="auto"/>
            <w:bottom w:val="none" w:sz="0" w:space="0" w:color="auto"/>
            <w:right w:val="none" w:sz="0" w:space="0" w:color="auto"/>
          </w:divBdr>
        </w:div>
        <w:div w:id="765809077">
          <w:marLeft w:val="-45"/>
          <w:marRight w:val="0"/>
          <w:marTop w:val="0"/>
          <w:marBottom w:val="0"/>
          <w:divBdr>
            <w:top w:val="single" w:sz="6" w:space="0" w:color="FFFFFF"/>
            <w:left w:val="single" w:sz="6" w:space="0" w:color="FFFFFF"/>
            <w:bottom w:val="single" w:sz="6" w:space="0" w:color="FFFFFF"/>
            <w:right w:val="single" w:sz="6" w:space="0" w:color="FFFFFF"/>
          </w:divBdr>
        </w:div>
        <w:div w:id="916013162">
          <w:marLeft w:val="0"/>
          <w:marRight w:val="0"/>
          <w:marTop w:val="0"/>
          <w:marBottom w:val="0"/>
          <w:divBdr>
            <w:top w:val="none" w:sz="0" w:space="0" w:color="auto"/>
            <w:left w:val="none" w:sz="0" w:space="0" w:color="auto"/>
            <w:bottom w:val="none" w:sz="0" w:space="0" w:color="auto"/>
            <w:right w:val="none" w:sz="0" w:space="0" w:color="auto"/>
          </w:divBdr>
        </w:div>
      </w:divsChild>
    </w:div>
    <w:div w:id="1194147558">
      <w:bodyDiv w:val="1"/>
      <w:marLeft w:val="0"/>
      <w:marRight w:val="0"/>
      <w:marTop w:val="0"/>
      <w:marBottom w:val="0"/>
      <w:divBdr>
        <w:top w:val="none" w:sz="0" w:space="0" w:color="auto"/>
        <w:left w:val="none" w:sz="0" w:space="0" w:color="auto"/>
        <w:bottom w:val="none" w:sz="0" w:space="0" w:color="auto"/>
        <w:right w:val="none" w:sz="0" w:space="0" w:color="auto"/>
      </w:divBdr>
    </w:div>
    <w:div w:id="1198663716">
      <w:bodyDiv w:val="1"/>
      <w:marLeft w:val="0"/>
      <w:marRight w:val="0"/>
      <w:marTop w:val="0"/>
      <w:marBottom w:val="0"/>
      <w:divBdr>
        <w:top w:val="none" w:sz="0" w:space="0" w:color="auto"/>
        <w:left w:val="none" w:sz="0" w:space="0" w:color="auto"/>
        <w:bottom w:val="none" w:sz="0" w:space="0" w:color="auto"/>
        <w:right w:val="none" w:sz="0" w:space="0" w:color="auto"/>
      </w:divBdr>
    </w:div>
    <w:div w:id="1214317095">
      <w:bodyDiv w:val="1"/>
      <w:marLeft w:val="0"/>
      <w:marRight w:val="0"/>
      <w:marTop w:val="0"/>
      <w:marBottom w:val="0"/>
      <w:divBdr>
        <w:top w:val="none" w:sz="0" w:space="0" w:color="auto"/>
        <w:left w:val="none" w:sz="0" w:space="0" w:color="auto"/>
        <w:bottom w:val="none" w:sz="0" w:space="0" w:color="auto"/>
        <w:right w:val="none" w:sz="0" w:space="0" w:color="auto"/>
      </w:divBdr>
    </w:div>
    <w:div w:id="1245913204">
      <w:bodyDiv w:val="1"/>
      <w:marLeft w:val="0"/>
      <w:marRight w:val="0"/>
      <w:marTop w:val="0"/>
      <w:marBottom w:val="0"/>
      <w:divBdr>
        <w:top w:val="none" w:sz="0" w:space="0" w:color="auto"/>
        <w:left w:val="none" w:sz="0" w:space="0" w:color="auto"/>
        <w:bottom w:val="none" w:sz="0" w:space="0" w:color="auto"/>
        <w:right w:val="none" w:sz="0" w:space="0" w:color="auto"/>
      </w:divBdr>
    </w:div>
    <w:div w:id="1364986375">
      <w:bodyDiv w:val="1"/>
      <w:marLeft w:val="0"/>
      <w:marRight w:val="0"/>
      <w:marTop w:val="0"/>
      <w:marBottom w:val="0"/>
      <w:divBdr>
        <w:top w:val="none" w:sz="0" w:space="0" w:color="auto"/>
        <w:left w:val="none" w:sz="0" w:space="0" w:color="auto"/>
        <w:bottom w:val="none" w:sz="0" w:space="0" w:color="auto"/>
        <w:right w:val="none" w:sz="0" w:space="0" w:color="auto"/>
      </w:divBdr>
    </w:div>
    <w:div w:id="1366755071">
      <w:bodyDiv w:val="1"/>
      <w:marLeft w:val="0"/>
      <w:marRight w:val="0"/>
      <w:marTop w:val="0"/>
      <w:marBottom w:val="0"/>
      <w:divBdr>
        <w:top w:val="none" w:sz="0" w:space="0" w:color="auto"/>
        <w:left w:val="none" w:sz="0" w:space="0" w:color="auto"/>
        <w:bottom w:val="none" w:sz="0" w:space="0" w:color="auto"/>
        <w:right w:val="none" w:sz="0" w:space="0" w:color="auto"/>
      </w:divBdr>
      <w:divsChild>
        <w:div w:id="1896745314">
          <w:marLeft w:val="-45"/>
          <w:marRight w:val="0"/>
          <w:marTop w:val="0"/>
          <w:marBottom w:val="0"/>
          <w:divBdr>
            <w:top w:val="single" w:sz="6" w:space="0" w:color="FFFFFF"/>
            <w:left w:val="single" w:sz="6" w:space="0" w:color="FFFFFF"/>
            <w:bottom w:val="single" w:sz="6" w:space="0" w:color="FFFFFF"/>
            <w:right w:val="single" w:sz="6" w:space="0" w:color="FFFFFF"/>
          </w:divBdr>
        </w:div>
        <w:div w:id="228730428">
          <w:marLeft w:val="0"/>
          <w:marRight w:val="0"/>
          <w:marTop w:val="0"/>
          <w:marBottom w:val="0"/>
          <w:divBdr>
            <w:top w:val="none" w:sz="0" w:space="0" w:color="auto"/>
            <w:left w:val="none" w:sz="0" w:space="0" w:color="auto"/>
            <w:bottom w:val="none" w:sz="0" w:space="0" w:color="auto"/>
            <w:right w:val="none" w:sz="0" w:space="0" w:color="auto"/>
          </w:divBdr>
        </w:div>
      </w:divsChild>
    </w:div>
    <w:div w:id="1386755561">
      <w:bodyDiv w:val="1"/>
      <w:marLeft w:val="0"/>
      <w:marRight w:val="0"/>
      <w:marTop w:val="0"/>
      <w:marBottom w:val="0"/>
      <w:divBdr>
        <w:top w:val="none" w:sz="0" w:space="0" w:color="auto"/>
        <w:left w:val="none" w:sz="0" w:space="0" w:color="auto"/>
        <w:bottom w:val="none" w:sz="0" w:space="0" w:color="auto"/>
        <w:right w:val="none" w:sz="0" w:space="0" w:color="auto"/>
      </w:divBdr>
    </w:div>
    <w:div w:id="1411273325">
      <w:bodyDiv w:val="1"/>
      <w:marLeft w:val="0"/>
      <w:marRight w:val="0"/>
      <w:marTop w:val="0"/>
      <w:marBottom w:val="0"/>
      <w:divBdr>
        <w:top w:val="none" w:sz="0" w:space="0" w:color="auto"/>
        <w:left w:val="none" w:sz="0" w:space="0" w:color="auto"/>
        <w:bottom w:val="none" w:sz="0" w:space="0" w:color="auto"/>
        <w:right w:val="none" w:sz="0" w:space="0" w:color="auto"/>
      </w:divBdr>
    </w:div>
    <w:div w:id="1457066297">
      <w:bodyDiv w:val="1"/>
      <w:marLeft w:val="0"/>
      <w:marRight w:val="0"/>
      <w:marTop w:val="0"/>
      <w:marBottom w:val="0"/>
      <w:divBdr>
        <w:top w:val="none" w:sz="0" w:space="0" w:color="auto"/>
        <w:left w:val="none" w:sz="0" w:space="0" w:color="auto"/>
        <w:bottom w:val="none" w:sz="0" w:space="0" w:color="auto"/>
        <w:right w:val="none" w:sz="0" w:space="0" w:color="auto"/>
      </w:divBdr>
    </w:div>
    <w:div w:id="1488785523">
      <w:bodyDiv w:val="1"/>
      <w:marLeft w:val="0"/>
      <w:marRight w:val="0"/>
      <w:marTop w:val="0"/>
      <w:marBottom w:val="0"/>
      <w:divBdr>
        <w:top w:val="none" w:sz="0" w:space="0" w:color="auto"/>
        <w:left w:val="none" w:sz="0" w:space="0" w:color="auto"/>
        <w:bottom w:val="none" w:sz="0" w:space="0" w:color="auto"/>
        <w:right w:val="none" w:sz="0" w:space="0" w:color="auto"/>
      </w:divBdr>
    </w:div>
    <w:div w:id="1521894519">
      <w:bodyDiv w:val="1"/>
      <w:marLeft w:val="0"/>
      <w:marRight w:val="0"/>
      <w:marTop w:val="0"/>
      <w:marBottom w:val="0"/>
      <w:divBdr>
        <w:top w:val="none" w:sz="0" w:space="0" w:color="auto"/>
        <w:left w:val="none" w:sz="0" w:space="0" w:color="auto"/>
        <w:bottom w:val="none" w:sz="0" w:space="0" w:color="auto"/>
        <w:right w:val="none" w:sz="0" w:space="0" w:color="auto"/>
      </w:divBdr>
    </w:div>
    <w:div w:id="1523396916">
      <w:bodyDiv w:val="1"/>
      <w:marLeft w:val="0"/>
      <w:marRight w:val="0"/>
      <w:marTop w:val="0"/>
      <w:marBottom w:val="0"/>
      <w:divBdr>
        <w:top w:val="none" w:sz="0" w:space="0" w:color="auto"/>
        <w:left w:val="none" w:sz="0" w:space="0" w:color="auto"/>
        <w:bottom w:val="none" w:sz="0" w:space="0" w:color="auto"/>
        <w:right w:val="none" w:sz="0" w:space="0" w:color="auto"/>
      </w:divBdr>
    </w:div>
    <w:div w:id="1535381490">
      <w:bodyDiv w:val="1"/>
      <w:marLeft w:val="0"/>
      <w:marRight w:val="0"/>
      <w:marTop w:val="0"/>
      <w:marBottom w:val="0"/>
      <w:divBdr>
        <w:top w:val="none" w:sz="0" w:space="0" w:color="auto"/>
        <w:left w:val="none" w:sz="0" w:space="0" w:color="auto"/>
        <w:bottom w:val="none" w:sz="0" w:space="0" w:color="auto"/>
        <w:right w:val="none" w:sz="0" w:space="0" w:color="auto"/>
      </w:divBdr>
    </w:div>
    <w:div w:id="1545406315">
      <w:bodyDiv w:val="1"/>
      <w:marLeft w:val="0"/>
      <w:marRight w:val="0"/>
      <w:marTop w:val="0"/>
      <w:marBottom w:val="0"/>
      <w:divBdr>
        <w:top w:val="none" w:sz="0" w:space="0" w:color="auto"/>
        <w:left w:val="none" w:sz="0" w:space="0" w:color="auto"/>
        <w:bottom w:val="none" w:sz="0" w:space="0" w:color="auto"/>
        <w:right w:val="none" w:sz="0" w:space="0" w:color="auto"/>
      </w:divBdr>
    </w:div>
    <w:div w:id="1550459518">
      <w:bodyDiv w:val="1"/>
      <w:marLeft w:val="0"/>
      <w:marRight w:val="0"/>
      <w:marTop w:val="0"/>
      <w:marBottom w:val="0"/>
      <w:divBdr>
        <w:top w:val="none" w:sz="0" w:space="0" w:color="auto"/>
        <w:left w:val="none" w:sz="0" w:space="0" w:color="auto"/>
        <w:bottom w:val="none" w:sz="0" w:space="0" w:color="auto"/>
        <w:right w:val="none" w:sz="0" w:space="0" w:color="auto"/>
      </w:divBdr>
    </w:div>
    <w:div w:id="1560821135">
      <w:bodyDiv w:val="1"/>
      <w:marLeft w:val="0"/>
      <w:marRight w:val="0"/>
      <w:marTop w:val="0"/>
      <w:marBottom w:val="0"/>
      <w:divBdr>
        <w:top w:val="none" w:sz="0" w:space="0" w:color="auto"/>
        <w:left w:val="none" w:sz="0" w:space="0" w:color="auto"/>
        <w:bottom w:val="none" w:sz="0" w:space="0" w:color="auto"/>
        <w:right w:val="none" w:sz="0" w:space="0" w:color="auto"/>
      </w:divBdr>
    </w:div>
    <w:div w:id="1656371954">
      <w:bodyDiv w:val="1"/>
      <w:marLeft w:val="0"/>
      <w:marRight w:val="0"/>
      <w:marTop w:val="0"/>
      <w:marBottom w:val="0"/>
      <w:divBdr>
        <w:top w:val="none" w:sz="0" w:space="0" w:color="auto"/>
        <w:left w:val="none" w:sz="0" w:space="0" w:color="auto"/>
        <w:bottom w:val="none" w:sz="0" w:space="0" w:color="auto"/>
        <w:right w:val="none" w:sz="0" w:space="0" w:color="auto"/>
      </w:divBdr>
    </w:div>
    <w:div w:id="1666083615">
      <w:bodyDiv w:val="1"/>
      <w:marLeft w:val="0"/>
      <w:marRight w:val="0"/>
      <w:marTop w:val="0"/>
      <w:marBottom w:val="0"/>
      <w:divBdr>
        <w:top w:val="none" w:sz="0" w:space="0" w:color="auto"/>
        <w:left w:val="none" w:sz="0" w:space="0" w:color="auto"/>
        <w:bottom w:val="none" w:sz="0" w:space="0" w:color="auto"/>
        <w:right w:val="none" w:sz="0" w:space="0" w:color="auto"/>
      </w:divBdr>
    </w:div>
    <w:div w:id="1715040526">
      <w:bodyDiv w:val="1"/>
      <w:marLeft w:val="0"/>
      <w:marRight w:val="0"/>
      <w:marTop w:val="0"/>
      <w:marBottom w:val="0"/>
      <w:divBdr>
        <w:top w:val="none" w:sz="0" w:space="0" w:color="auto"/>
        <w:left w:val="none" w:sz="0" w:space="0" w:color="auto"/>
        <w:bottom w:val="none" w:sz="0" w:space="0" w:color="auto"/>
        <w:right w:val="none" w:sz="0" w:space="0" w:color="auto"/>
      </w:divBdr>
    </w:div>
    <w:div w:id="1731465995">
      <w:bodyDiv w:val="1"/>
      <w:marLeft w:val="0"/>
      <w:marRight w:val="0"/>
      <w:marTop w:val="0"/>
      <w:marBottom w:val="0"/>
      <w:divBdr>
        <w:top w:val="none" w:sz="0" w:space="0" w:color="auto"/>
        <w:left w:val="none" w:sz="0" w:space="0" w:color="auto"/>
        <w:bottom w:val="none" w:sz="0" w:space="0" w:color="auto"/>
        <w:right w:val="none" w:sz="0" w:space="0" w:color="auto"/>
      </w:divBdr>
    </w:div>
    <w:div w:id="1735422403">
      <w:bodyDiv w:val="1"/>
      <w:marLeft w:val="0"/>
      <w:marRight w:val="0"/>
      <w:marTop w:val="0"/>
      <w:marBottom w:val="0"/>
      <w:divBdr>
        <w:top w:val="none" w:sz="0" w:space="0" w:color="auto"/>
        <w:left w:val="none" w:sz="0" w:space="0" w:color="auto"/>
        <w:bottom w:val="none" w:sz="0" w:space="0" w:color="auto"/>
        <w:right w:val="none" w:sz="0" w:space="0" w:color="auto"/>
      </w:divBdr>
    </w:div>
    <w:div w:id="1775396245">
      <w:bodyDiv w:val="1"/>
      <w:marLeft w:val="0"/>
      <w:marRight w:val="0"/>
      <w:marTop w:val="0"/>
      <w:marBottom w:val="0"/>
      <w:divBdr>
        <w:top w:val="none" w:sz="0" w:space="0" w:color="auto"/>
        <w:left w:val="none" w:sz="0" w:space="0" w:color="auto"/>
        <w:bottom w:val="none" w:sz="0" w:space="0" w:color="auto"/>
        <w:right w:val="none" w:sz="0" w:space="0" w:color="auto"/>
      </w:divBdr>
    </w:div>
    <w:div w:id="1786653359">
      <w:bodyDiv w:val="1"/>
      <w:marLeft w:val="0"/>
      <w:marRight w:val="0"/>
      <w:marTop w:val="0"/>
      <w:marBottom w:val="0"/>
      <w:divBdr>
        <w:top w:val="none" w:sz="0" w:space="0" w:color="auto"/>
        <w:left w:val="none" w:sz="0" w:space="0" w:color="auto"/>
        <w:bottom w:val="none" w:sz="0" w:space="0" w:color="auto"/>
        <w:right w:val="none" w:sz="0" w:space="0" w:color="auto"/>
      </w:divBdr>
    </w:div>
    <w:div w:id="1787843635">
      <w:bodyDiv w:val="1"/>
      <w:marLeft w:val="0"/>
      <w:marRight w:val="0"/>
      <w:marTop w:val="0"/>
      <w:marBottom w:val="0"/>
      <w:divBdr>
        <w:top w:val="none" w:sz="0" w:space="0" w:color="auto"/>
        <w:left w:val="none" w:sz="0" w:space="0" w:color="auto"/>
        <w:bottom w:val="none" w:sz="0" w:space="0" w:color="auto"/>
        <w:right w:val="none" w:sz="0" w:space="0" w:color="auto"/>
      </w:divBdr>
    </w:div>
    <w:div w:id="1812092910">
      <w:bodyDiv w:val="1"/>
      <w:marLeft w:val="0"/>
      <w:marRight w:val="0"/>
      <w:marTop w:val="0"/>
      <w:marBottom w:val="0"/>
      <w:divBdr>
        <w:top w:val="none" w:sz="0" w:space="0" w:color="auto"/>
        <w:left w:val="none" w:sz="0" w:space="0" w:color="auto"/>
        <w:bottom w:val="none" w:sz="0" w:space="0" w:color="auto"/>
        <w:right w:val="none" w:sz="0" w:space="0" w:color="auto"/>
      </w:divBdr>
    </w:div>
    <w:div w:id="1813868821">
      <w:bodyDiv w:val="1"/>
      <w:marLeft w:val="0"/>
      <w:marRight w:val="0"/>
      <w:marTop w:val="0"/>
      <w:marBottom w:val="0"/>
      <w:divBdr>
        <w:top w:val="none" w:sz="0" w:space="0" w:color="auto"/>
        <w:left w:val="none" w:sz="0" w:space="0" w:color="auto"/>
        <w:bottom w:val="none" w:sz="0" w:space="0" w:color="auto"/>
        <w:right w:val="none" w:sz="0" w:space="0" w:color="auto"/>
      </w:divBdr>
    </w:div>
    <w:div w:id="1824924980">
      <w:bodyDiv w:val="1"/>
      <w:marLeft w:val="0"/>
      <w:marRight w:val="0"/>
      <w:marTop w:val="0"/>
      <w:marBottom w:val="0"/>
      <w:divBdr>
        <w:top w:val="none" w:sz="0" w:space="0" w:color="auto"/>
        <w:left w:val="none" w:sz="0" w:space="0" w:color="auto"/>
        <w:bottom w:val="none" w:sz="0" w:space="0" w:color="auto"/>
        <w:right w:val="none" w:sz="0" w:space="0" w:color="auto"/>
      </w:divBdr>
    </w:div>
    <w:div w:id="1843473045">
      <w:bodyDiv w:val="1"/>
      <w:marLeft w:val="0"/>
      <w:marRight w:val="0"/>
      <w:marTop w:val="0"/>
      <w:marBottom w:val="0"/>
      <w:divBdr>
        <w:top w:val="none" w:sz="0" w:space="0" w:color="auto"/>
        <w:left w:val="none" w:sz="0" w:space="0" w:color="auto"/>
        <w:bottom w:val="none" w:sz="0" w:space="0" w:color="auto"/>
        <w:right w:val="none" w:sz="0" w:space="0" w:color="auto"/>
      </w:divBdr>
    </w:div>
    <w:div w:id="1868177223">
      <w:bodyDiv w:val="1"/>
      <w:marLeft w:val="0"/>
      <w:marRight w:val="0"/>
      <w:marTop w:val="0"/>
      <w:marBottom w:val="0"/>
      <w:divBdr>
        <w:top w:val="none" w:sz="0" w:space="0" w:color="auto"/>
        <w:left w:val="none" w:sz="0" w:space="0" w:color="auto"/>
        <w:bottom w:val="none" w:sz="0" w:space="0" w:color="auto"/>
        <w:right w:val="none" w:sz="0" w:space="0" w:color="auto"/>
      </w:divBdr>
    </w:div>
    <w:div w:id="1888104520">
      <w:bodyDiv w:val="1"/>
      <w:marLeft w:val="0"/>
      <w:marRight w:val="0"/>
      <w:marTop w:val="0"/>
      <w:marBottom w:val="0"/>
      <w:divBdr>
        <w:top w:val="none" w:sz="0" w:space="0" w:color="auto"/>
        <w:left w:val="none" w:sz="0" w:space="0" w:color="auto"/>
        <w:bottom w:val="none" w:sz="0" w:space="0" w:color="auto"/>
        <w:right w:val="none" w:sz="0" w:space="0" w:color="auto"/>
      </w:divBdr>
    </w:div>
    <w:div w:id="1898860135">
      <w:bodyDiv w:val="1"/>
      <w:marLeft w:val="0"/>
      <w:marRight w:val="0"/>
      <w:marTop w:val="0"/>
      <w:marBottom w:val="0"/>
      <w:divBdr>
        <w:top w:val="none" w:sz="0" w:space="0" w:color="auto"/>
        <w:left w:val="none" w:sz="0" w:space="0" w:color="auto"/>
        <w:bottom w:val="none" w:sz="0" w:space="0" w:color="auto"/>
        <w:right w:val="none" w:sz="0" w:space="0" w:color="auto"/>
      </w:divBdr>
    </w:div>
    <w:div w:id="1905986141">
      <w:bodyDiv w:val="1"/>
      <w:marLeft w:val="0"/>
      <w:marRight w:val="0"/>
      <w:marTop w:val="0"/>
      <w:marBottom w:val="0"/>
      <w:divBdr>
        <w:top w:val="none" w:sz="0" w:space="0" w:color="auto"/>
        <w:left w:val="none" w:sz="0" w:space="0" w:color="auto"/>
        <w:bottom w:val="none" w:sz="0" w:space="0" w:color="auto"/>
        <w:right w:val="none" w:sz="0" w:space="0" w:color="auto"/>
      </w:divBdr>
    </w:div>
    <w:div w:id="1960603802">
      <w:bodyDiv w:val="1"/>
      <w:marLeft w:val="0"/>
      <w:marRight w:val="0"/>
      <w:marTop w:val="0"/>
      <w:marBottom w:val="0"/>
      <w:divBdr>
        <w:top w:val="none" w:sz="0" w:space="0" w:color="auto"/>
        <w:left w:val="none" w:sz="0" w:space="0" w:color="auto"/>
        <w:bottom w:val="none" w:sz="0" w:space="0" w:color="auto"/>
        <w:right w:val="none" w:sz="0" w:space="0" w:color="auto"/>
      </w:divBdr>
    </w:div>
    <w:div w:id="1984845216">
      <w:bodyDiv w:val="1"/>
      <w:marLeft w:val="0"/>
      <w:marRight w:val="0"/>
      <w:marTop w:val="0"/>
      <w:marBottom w:val="0"/>
      <w:divBdr>
        <w:top w:val="none" w:sz="0" w:space="0" w:color="auto"/>
        <w:left w:val="none" w:sz="0" w:space="0" w:color="auto"/>
        <w:bottom w:val="none" w:sz="0" w:space="0" w:color="auto"/>
        <w:right w:val="none" w:sz="0" w:space="0" w:color="auto"/>
      </w:divBdr>
    </w:div>
    <w:div w:id="1987515303">
      <w:bodyDiv w:val="1"/>
      <w:marLeft w:val="0"/>
      <w:marRight w:val="0"/>
      <w:marTop w:val="0"/>
      <w:marBottom w:val="0"/>
      <w:divBdr>
        <w:top w:val="none" w:sz="0" w:space="0" w:color="auto"/>
        <w:left w:val="none" w:sz="0" w:space="0" w:color="auto"/>
        <w:bottom w:val="none" w:sz="0" w:space="0" w:color="auto"/>
        <w:right w:val="none" w:sz="0" w:space="0" w:color="auto"/>
      </w:divBdr>
    </w:div>
    <w:div w:id="1988432376">
      <w:bodyDiv w:val="1"/>
      <w:marLeft w:val="0"/>
      <w:marRight w:val="0"/>
      <w:marTop w:val="0"/>
      <w:marBottom w:val="0"/>
      <w:divBdr>
        <w:top w:val="none" w:sz="0" w:space="0" w:color="auto"/>
        <w:left w:val="none" w:sz="0" w:space="0" w:color="auto"/>
        <w:bottom w:val="none" w:sz="0" w:space="0" w:color="auto"/>
        <w:right w:val="none" w:sz="0" w:space="0" w:color="auto"/>
      </w:divBdr>
    </w:div>
    <w:div w:id="1999116345">
      <w:bodyDiv w:val="1"/>
      <w:marLeft w:val="0"/>
      <w:marRight w:val="0"/>
      <w:marTop w:val="0"/>
      <w:marBottom w:val="0"/>
      <w:divBdr>
        <w:top w:val="none" w:sz="0" w:space="0" w:color="auto"/>
        <w:left w:val="none" w:sz="0" w:space="0" w:color="auto"/>
        <w:bottom w:val="none" w:sz="0" w:space="0" w:color="auto"/>
        <w:right w:val="none" w:sz="0" w:space="0" w:color="auto"/>
      </w:divBdr>
    </w:div>
    <w:div w:id="2030371574">
      <w:bodyDiv w:val="1"/>
      <w:marLeft w:val="0"/>
      <w:marRight w:val="0"/>
      <w:marTop w:val="0"/>
      <w:marBottom w:val="0"/>
      <w:divBdr>
        <w:top w:val="none" w:sz="0" w:space="0" w:color="auto"/>
        <w:left w:val="none" w:sz="0" w:space="0" w:color="auto"/>
        <w:bottom w:val="none" w:sz="0" w:space="0" w:color="auto"/>
        <w:right w:val="none" w:sz="0" w:space="0" w:color="auto"/>
      </w:divBdr>
      <w:divsChild>
        <w:div w:id="1202867530">
          <w:marLeft w:val="-45"/>
          <w:marRight w:val="0"/>
          <w:marTop w:val="0"/>
          <w:marBottom w:val="0"/>
          <w:divBdr>
            <w:top w:val="single" w:sz="6" w:space="0" w:color="FFFFFF"/>
            <w:left w:val="single" w:sz="6" w:space="0" w:color="FFFFFF"/>
            <w:bottom w:val="single" w:sz="6" w:space="0" w:color="FFFFFF"/>
            <w:right w:val="single" w:sz="6" w:space="0" w:color="FFFFFF"/>
          </w:divBdr>
        </w:div>
        <w:div w:id="489374471">
          <w:marLeft w:val="0"/>
          <w:marRight w:val="0"/>
          <w:marTop w:val="0"/>
          <w:marBottom w:val="0"/>
          <w:divBdr>
            <w:top w:val="none" w:sz="0" w:space="0" w:color="auto"/>
            <w:left w:val="none" w:sz="0" w:space="0" w:color="auto"/>
            <w:bottom w:val="none" w:sz="0" w:space="0" w:color="auto"/>
            <w:right w:val="none" w:sz="0" w:space="0" w:color="auto"/>
          </w:divBdr>
        </w:div>
      </w:divsChild>
    </w:div>
    <w:div w:id="2047369873">
      <w:bodyDiv w:val="1"/>
      <w:marLeft w:val="0"/>
      <w:marRight w:val="0"/>
      <w:marTop w:val="0"/>
      <w:marBottom w:val="0"/>
      <w:divBdr>
        <w:top w:val="none" w:sz="0" w:space="0" w:color="auto"/>
        <w:left w:val="none" w:sz="0" w:space="0" w:color="auto"/>
        <w:bottom w:val="none" w:sz="0" w:space="0" w:color="auto"/>
        <w:right w:val="none" w:sz="0" w:space="0" w:color="auto"/>
      </w:divBdr>
    </w:div>
    <w:div w:id="2110615866">
      <w:bodyDiv w:val="1"/>
      <w:marLeft w:val="0"/>
      <w:marRight w:val="0"/>
      <w:marTop w:val="0"/>
      <w:marBottom w:val="0"/>
      <w:divBdr>
        <w:top w:val="none" w:sz="0" w:space="0" w:color="auto"/>
        <w:left w:val="none" w:sz="0" w:space="0" w:color="auto"/>
        <w:bottom w:val="none" w:sz="0" w:space="0" w:color="auto"/>
        <w:right w:val="none" w:sz="0" w:space="0" w:color="auto"/>
      </w:divBdr>
    </w:div>
    <w:div w:id="213451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zechenyiprogramiroda.h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atvedelmitisztviselo@nkfih.gov.hu" TargetMode="External"/><Relationship Id="rId4" Type="http://schemas.openxmlformats.org/officeDocument/2006/relationships/settings" Target="settings.xml"/><Relationship Id="rId9" Type="http://schemas.openxmlformats.org/officeDocument/2006/relationships/hyperlink" Target="mailto:adatvedelmitisztviselo@szechenyiprogramiroda.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0AA09-2DB8-45BC-BEB6-3012CC3B7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2675</Words>
  <Characters>18458</Characters>
  <Application>Microsoft Office Word</Application>
  <DocSecurity>0</DocSecurity>
  <Lines>153</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Oláh Katalin</dc:creator>
  <cp:lastModifiedBy>Csécsi Dávid</cp:lastModifiedBy>
  <cp:revision>2</cp:revision>
  <cp:lastPrinted>2020-01-10T10:44:00Z</cp:lastPrinted>
  <dcterms:created xsi:type="dcterms:W3CDTF">2026-06-18T13:39:00Z</dcterms:created>
  <dcterms:modified xsi:type="dcterms:W3CDTF">2026-06-18T13:39:00Z</dcterms:modified>
</cp:coreProperties>
</file>