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5D4F8" w14:textId="77777777" w:rsidR="00E62A50" w:rsidRPr="00EE0A53" w:rsidRDefault="00E62A50" w:rsidP="00E62A50">
      <w:pPr>
        <w:jc w:val="center"/>
        <w:rPr>
          <w:rFonts w:ascii="Times New Roman" w:hAnsi="Times New Roman" w:cs="Times New Roman"/>
          <w:b/>
          <w:color w:val="5B9BD5" w:themeColor="accent5"/>
          <w:sz w:val="32"/>
          <w:szCs w:val="32"/>
        </w:rPr>
      </w:pPr>
      <w:r w:rsidRPr="00EE0A53">
        <w:rPr>
          <w:rFonts w:ascii="Times New Roman" w:hAnsi="Times New Roman" w:cs="Times New Roman"/>
          <w:b/>
          <w:color w:val="5B9BD5" w:themeColor="accent5"/>
          <w:sz w:val="32"/>
          <w:szCs w:val="32"/>
        </w:rPr>
        <w:t>NYILATKOZAT KKV-MINŐSÍTÉSRŐL</w:t>
      </w:r>
    </w:p>
    <w:p w14:paraId="3157D4D5" w14:textId="1EEBDE6D" w:rsidR="00E62A50" w:rsidRPr="00EE0A53" w:rsidRDefault="00FA6B85" w:rsidP="006112D6">
      <w:pPr>
        <w:jc w:val="center"/>
        <w:rPr>
          <w:rFonts w:ascii="Times New Roman" w:hAnsi="Times New Roman" w:cs="Times New Roman"/>
          <w:color w:val="5B9BD5" w:themeColor="accent5"/>
          <w:sz w:val="32"/>
          <w:szCs w:val="32"/>
        </w:rPr>
      </w:pPr>
      <w:r>
        <w:rPr>
          <w:rFonts w:ascii="Times New Roman" w:hAnsi="Times New Roman" w:cs="Times New Roman"/>
          <w:color w:val="5B9BD5" w:themeColor="accent5"/>
          <w:sz w:val="32"/>
          <w:szCs w:val="32"/>
        </w:rPr>
        <w:t>2004. évi XXXIV. t</w:t>
      </w:r>
      <w:r w:rsidR="006112D6" w:rsidRPr="00EE0A53">
        <w:rPr>
          <w:rFonts w:ascii="Times New Roman" w:hAnsi="Times New Roman" w:cs="Times New Roman"/>
          <w:color w:val="5B9BD5" w:themeColor="accent5"/>
          <w:sz w:val="32"/>
          <w:szCs w:val="32"/>
        </w:rPr>
        <w:t>örvény alapján</w:t>
      </w:r>
    </w:p>
    <w:p w14:paraId="118CC5B3" w14:textId="77777777" w:rsidR="006112D6" w:rsidRPr="00697798" w:rsidRDefault="006112D6" w:rsidP="006112D6">
      <w:pPr>
        <w:jc w:val="center"/>
        <w:rPr>
          <w:rFonts w:ascii="Times New Roman" w:hAnsi="Times New Roman" w:cs="Times New Roman"/>
          <w:sz w:val="24"/>
          <w:szCs w:val="24"/>
        </w:rPr>
      </w:pPr>
    </w:p>
    <w:p w14:paraId="60892118" w14:textId="77777777" w:rsidR="006112D6"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Kérjük, hogy a nyilatkozat kitöltése előtt figyelmesen olvassa át a következő oldalakon található Kitöltési útmutatót! </w:t>
      </w:r>
    </w:p>
    <w:p w14:paraId="07C770FC" w14:textId="77777777"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sidRPr="00C50B1D">
        <w:rPr>
          <w:rFonts w:ascii="Times New Roman" w:hAnsi="Times New Roman" w:cs="Times New Roman"/>
          <w:b/>
          <w:sz w:val="24"/>
          <w:szCs w:val="24"/>
        </w:rPr>
        <w:t xml:space="preserve">A nyilatkozó társaság adatai </w:t>
      </w:r>
    </w:p>
    <w:p w14:paraId="0946302B" w14:textId="77777777" w:rsidR="006112D6" w:rsidRPr="00697798" w:rsidRDefault="00E62A50" w:rsidP="00687B67">
      <w:pPr>
        <w:ind w:left="360"/>
        <w:jc w:val="both"/>
        <w:rPr>
          <w:rFonts w:ascii="Times New Roman" w:hAnsi="Times New Roman" w:cs="Times New Roman"/>
          <w:sz w:val="24"/>
          <w:szCs w:val="24"/>
        </w:rPr>
      </w:pPr>
      <w:r w:rsidRPr="00697798">
        <w:rPr>
          <w:rFonts w:ascii="Times New Roman" w:hAnsi="Times New Roman" w:cs="Times New Roman"/>
          <w:sz w:val="24"/>
          <w:szCs w:val="24"/>
        </w:rPr>
        <w:t>Cégnév: ________________________________________________________________ Székhely: _______________________________________________________________ Adószám: _______________________________________________________________ Cégjegyzékszám:_________________________________________________________</w:t>
      </w:r>
    </w:p>
    <w:p w14:paraId="64B29312" w14:textId="77777777"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sidRPr="00C50B1D">
        <w:rPr>
          <w:rFonts w:ascii="Times New Roman" w:hAnsi="Times New Roman" w:cs="Times New Roman"/>
          <w:b/>
          <w:sz w:val="24"/>
          <w:szCs w:val="24"/>
        </w:rPr>
        <w:t xml:space="preserve">A társaság KKV-minősítése </w:t>
      </w:r>
    </w:p>
    <w:p w14:paraId="31C1153F" w14:textId="2A1ACBB2"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Felelősség</w:t>
      </w:r>
      <w:r w:rsidR="008D4D9D">
        <w:rPr>
          <w:rFonts w:ascii="Times New Roman" w:hAnsi="Times New Roman" w:cs="Times New Roman"/>
          <w:sz w:val="24"/>
          <w:szCs w:val="24"/>
        </w:rPr>
        <w:t>em</w:t>
      </w:r>
      <w:r w:rsidRPr="00697798">
        <w:rPr>
          <w:rFonts w:ascii="Times New Roman" w:hAnsi="Times New Roman" w:cs="Times New Roman"/>
          <w:sz w:val="24"/>
          <w:szCs w:val="24"/>
        </w:rPr>
        <w:t xml:space="preserve"> tudatában kijelent</w:t>
      </w:r>
      <w:r w:rsidR="008D4D9D">
        <w:rPr>
          <w:rFonts w:ascii="Times New Roman" w:hAnsi="Times New Roman" w:cs="Times New Roman"/>
          <w:sz w:val="24"/>
          <w:szCs w:val="24"/>
        </w:rPr>
        <w:t>em</w:t>
      </w:r>
      <w:r w:rsidRPr="00697798">
        <w:rPr>
          <w:rFonts w:ascii="Times New Roman" w:hAnsi="Times New Roman" w:cs="Times New Roman"/>
          <w:sz w:val="24"/>
          <w:szCs w:val="24"/>
        </w:rPr>
        <w:t>, hogy a fentiekben meghatározott társaság</w:t>
      </w:r>
      <w:r w:rsidR="002A61A1">
        <w:rPr>
          <w:rFonts w:ascii="Times New Roman" w:hAnsi="Times New Roman" w:cs="Times New Roman"/>
          <w:sz w:val="24"/>
          <w:szCs w:val="24"/>
        </w:rPr>
        <w:t>*</w:t>
      </w:r>
      <w:r w:rsidRPr="00697798">
        <w:rPr>
          <w:rFonts w:ascii="Times New Roman" w:hAnsi="Times New Roman" w:cs="Times New Roman"/>
          <w:sz w:val="24"/>
          <w:szCs w:val="24"/>
        </w:rPr>
        <w:t xml:space="preserve">: </w:t>
      </w:r>
    </w:p>
    <w:p w14:paraId="5758E774"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Nem minősül mikro-, kis- és középvállalkozásnak (a továbbiakban: KKV) vagy</w:t>
      </w:r>
    </w:p>
    <w:p w14:paraId="08B4379E"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 xml:space="preserve">KKV-nak minősül, de nem minősül mikro- vagy kisvállalkozásnak vagy </w:t>
      </w:r>
    </w:p>
    <w:p w14:paraId="04C66026"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 xml:space="preserve">KKV kategórián belül kisvállalkozásnak minősül vagy </w:t>
      </w:r>
    </w:p>
    <w:p w14:paraId="49634AAD" w14:textId="77777777" w:rsidR="00E62A50" w:rsidRDefault="00E62A50" w:rsidP="00E62A50">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 xml:space="preserve">KKV kategórián belül </w:t>
      </w:r>
      <w:proofErr w:type="spellStart"/>
      <w:r w:rsidRPr="00697798">
        <w:rPr>
          <w:rFonts w:ascii="Times New Roman" w:hAnsi="Times New Roman" w:cs="Times New Roman"/>
          <w:sz w:val="24"/>
          <w:szCs w:val="24"/>
        </w:rPr>
        <w:t>mikrovállalkozásnak</w:t>
      </w:r>
      <w:proofErr w:type="spellEnd"/>
      <w:r w:rsidRPr="00697798">
        <w:rPr>
          <w:rFonts w:ascii="Times New Roman" w:hAnsi="Times New Roman" w:cs="Times New Roman"/>
          <w:sz w:val="24"/>
          <w:szCs w:val="24"/>
        </w:rPr>
        <w:t xml:space="preserve"> minősül.</w:t>
      </w:r>
    </w:p>
    <w:p w14:paraId="0134A385" w14:textId="77777777" w:rsidR="00687B67" w:rsidRPr="00687B67" w:rsidRDefault="00687B67" w:rsidP="00687B67">
      <w:pPr>
        <w:pStyle w:val="Listaszerbekezds"/>
        <w:ind w:left="1080"/>
        <w:jc w:val="both"/>
        <w:rPr>
          <w:rFonts w:ascii="Times New Roman" w:hAnsi="Times New Roman" w:cs="Times New Roman"/>
          <w:sz w:val="24"/>
          <w:szCs w:val="24"/>
        </w:rPr>
      </w:pPr>
    </w:p>
    <w:p w14:paraId="5B71E288" w14:textId="61052F9F"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sidRPr="00C50B1D">
        <w:rPr>
          <w:rFonts w:ascii="Times New Roman" w:hAnsi="Times New Roman" w:cs="Times New Roman"/>
          <w:b/>
          <w:sz w:val="24"/>
          <w:szCs w:val="24"/>
        </w:rPr>
        <w:t>A vállalkozás típusa</w:t>
      </w:r>
      <w:r w:rsidR="002A61A1" w:rsidRPr="00C50B1D">
        <w:rPr>
          <w:rFonts w:ascii="Times New Roman" w:hAnsi="Times New Roman" w:cs="Times New Roman"/>
          <w:b/>
          <w:sz w:val="24"/>
          <w:szCs w:val="24"/>
        </w:rPr>
        <w:t>*</w:t>
      </w:r>
      <w:r w:rsidRPr="00C50B1D">
        <w:rPr>
          <w:rFonts w:ascii="Times New Roman" w:hAnsi="Times New Roman" w:cs="Times New Roman"/>
          <w:b/>
          <w:sz w:val="24"/>
          <w:szCs w:val="24"/>
        </w:rPr>
        <w:t xml:space="preserve"> </w:t>
      </w:r>
    </w:p>
    <w:p w14:paraId="3B0C649B" w14:textId="77777777" w:rsidR="00E62A50" w:rsidRPr="00697798" w:rsidRDefault="00E62A50" w:rsidP="0057480B">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 xml:space="preserve">Önálló vállalkozás vagy </w:t>
      </w:r>
    </w:p>
    <w:p w14:paraId="657C7482" w14:textId="77777777" w:rsidR="00E62A50" w:rsidRPr="00697798" w:rsidRDefault="00E62A50" w:rsidP="0057480B">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 xml:space="preserve">Partnervállalkozás vagy </w:t>
      </w:r>
    </w:p>
    <w:p w14:paraId="728E9623" w14:textId="77777777" w:rsidR="00E62A50" w:rsidRDefault="00E62A50" w:rsidP="0057480B">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 xml:space="preserve">Kapcsolódó vállalkozás. </w:t>
      </w:r>
    </w:p>
    <w:p w14:paraId="7E580FBA" w14:textId="77777777" w:rsidR="00222214" w:rsidRPr="00697798" w:rsidRDefault="00222214" w:rsidP="0057480B">
      <w:pPr>
        <w:pStyle w:val="Listaszerbekezds"/>
        <w:ind w:left="1080"/>
        <w:jc w:val="both"/>
        <w:rPr>
          <w:rFonts w:ascii="Times New Roman" w:hAnsi="Times New Roman" w:cs="Times New Roman"/>
          <w:sz w:val="24"/>
          <w:szCs w:val="24"/>
        </w:rPr>
      </w:pPr>
    </w:p>
    <w:p w14:paraId="6322A0AB" w14:textId="77777777"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sidRPr="00C50B1D">
        <w:rPr>
          <w:rFonts w:ascii="Times New Roman" w:hAnsi="Times New Roman" w:cs="Times New Roman"/>
          <w:b/>
          <w:sz w:val="24"/>
          <w:szCs w:val="24"/>
        </w:rPr>
        <w:t xml:space="preserve">Minősítés alátámasztására szolgáló adatok </w:t>
      </w:r>
    </w:p>
    <w:p w14:paraId="427AA5F3" w14:textId="77777777"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A legutolsó jóváhagyott számviteli időszak: ____. év </w:t>
      </w:r>
    </w:p>
    <w:p w14:paraId="763D2F58" w14:textId="77777777"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Foglalkoztatottak létszáma: _______ fő </w:t>
      </w:r>
    </w:p>
    <w:p w14:paraId="244E3B88" w14:textId="77777777"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Éves nettó árbevétel: _______ ezer forint. </w:t>
      </w:r>
    </w:p>
    <w:p w14:paraId="684E8DEC" w14:textId="77777777" w:rsidR="00656B5B" w:rsidRPr="0021097E" w:rsidRDefault="00E62A50" w:rsidP="0021097E">
      <w:pPr>
        <w:jc w:val="both"/>
        <w:rPr>
          <w:rFonts w:ascii="Times New Roman" w:hAnsi="Times New Roman" w:cs="Times New Roman"/>
          <w:sz w:val="24"/>
          <w:szCs w:val="24"/>
        </w:rPr>
      </w:pPr>
      <w:r w:rsidRPr="00697798">
        <w:rPr>
          <w:rFonts w:ascii="Times New Roman" w:hAnsi="Times New Roman" w:cs="Times New Roman"/>
          <w:sz w:val="24"/>
          <w:szCs w:val="24"/>
        </w:rPr>
        <w:t xml:space="preserve">Mérlegfőösszeg: _______ ezer forint. </w:t>
      </w:r>
    </w:p>
    <w:p w14:paraId="28A77572" w14:textId="77777777" w:rsidR="00656B5B" w:rsidRPr="00300EDF" w:rsidRDefault="00656B5B" w:rsidP="00656B5B">
      <w:pPr>
        <w:spacing w:after="120"/>
        <w:jc w:val="both"/>
        <w:rPr>
          <w:rFonts w:ascii="Times New Roman" w:hAnsi="Times New Roman"/>
          <w:sz w:val="24"/>
          <w:szCs w:val="24"/>
        </w:rPr>
      </w:pPr>
      <w:r w:rsidRPr="00300EDF">
        <w:rPr>
          <w:rFonts w:ascii="Times New Roman" w:hAnsi="Times New Roman"/>
          <w:sz w:val="24"/>
          <w:szCs w:val="24"/>
        </w:rPr>
        <w:t>Nyilatkozom, hogy a kedvezményezett aláírásra jogosult képviselője vagyok, és a fent megadott adatok helyesek.</w:t>
      </w:r>
    </w:p>
    <w:p w14:paraId="3B5160AB" w14:textId="77777777" w:rsidR="00687B67" w:rsidRPr="00687B67" w:rsidRDefault="00687B67" w:rsidP="00687B67">
      <w:pPr>
        <w:spacing w:after="0" w:line="240" w:lineRule="auto"/>
        <w:jc w:val="both"/>
        <w:rPr>
          <w:rFonts w:ascii="Times New Roman" w:hAnsi="Times New Roman"/>
          <w:sz w:val="24"/>
          <w:szCs w:val="24"/>
        </w:rPr>
      </w:pPr>
    </w:p>
    <w:p w14:paraId="74EEA3A6" w14:textId="04FD7DEF" w:rsidR="00687B67" w:rsidRPr="00687B67" w:rsidRDefault="00687B67" w:rsidP="003E75A7">
      <w:pPr>
        <w:tabs>
          <w:tab w:val="left" w:pos="6663"/>
          <w:tab w:val="right" w:leader="dot" w:pos="9639"/>
        </w:tabs>
        <w:spacing w:after="0" w:line="240" w:lineRule="auto"/>
        <w:jc w:val="both"/>
        <w:rPr>
          <w:rFonts w:ascii="Times New Roman" w:hAnsi="Times New Roman"/>
          <w:sz w:val="24"/>
          <w:szCs w:val="24"/>
        </w:rPr>
      </w:pPr>
      <w:r w:rsidRPr="00687B67">
        <w:rPr>
          <w:rFonts w:ascii="Times New Roman" w:hAnsi="Times New Roman"/>
          <w:sz w:val="24"/>
          <w:szCs w:val="24"/>
        </w:rPr>
        <w:t>Kelt:</w:t>
      </w:r>
      <w:r w:rsidRPr="00687B67">
        <w:rPr>
          <w:rFonts w:ascii="Times New Roman" w:hAnsi="Times New Roman"/>
          <w:sz w:val="24"/>
          <w:szCs w:val="24"/>
        </w:rPr>
        <w:tab/>
      </w:r>
      <w:r w:rsidRPr="00687B67">
        <w:rPr>
          <w:rFonts w:ascii="Times New Roman" w:hAnsi="Times New Roman"/>
          <w:sz w:val="24"/>
          <w:szCs w:val="24"/>
        </w:rPr>
        <w:tab/>
      </w:r>
      <w:r w:rsidRPr="00687B67">
        <w:rPr>
          <w:rFonts w:ascii="Times New Roman" w:hAnsi="Times New Roman"/>
          <w:sz w:val="24"/>
          <w:szCs w:val="24"/>
        </w:rPr>
        <w:tab/>
      </w:r>
    </w:p>
    <w:p w14:paraId="02090AB3" w14:textId="77777777" w:rsidR="00687B67" w:rsidRPr="00687B67" w:rsidRDefault="00687B67" w:rsidP="00687B67">
      <w:pPr>
        <w:tabs>
          <w:tab w:val="center" w:pos="7938"/>
        </w:tabs>
        <w:spacing w:after="0" w:line="240" w:lineRule="auto"/>
        <w:rPr>
          <w:rFonts w:ascii="Times New Roman" w:hAnsi="Times New Roman"/>
          <w:sz w:val="24"/>
          <w:szCs w:val="24"/>
        </w:rPr>
      </w:pPr>
      <w:r w:rsidRPr="00687B67">
        <w:rPr>
          <w:rFonts w:ascii="Times New Roman" w:hAnsi="Times New Roman"/>
          <w:sz w:val="24"/>
          <w:szCs w:val="24"/>
        </w:rPr>
        <w:tab/>
        <w:t xml:space="preserve">cégjegyzésre jogosult </w:t>
      </w:r>
    </w:p>
    <w:p w14:paraId="2FEC1E04" w14:textId="77777777" w:rsidR="00687B67" w:rsidRDefault="00687B67" w:rsidP="00687B67">
      <w:pPr>
        <w:tabs>
          <w:tab w:val="center" w:pos="7938"/>
        </w:tabs>
        <w:spacing w:after="0" w:line="240" w:lineRule="auto"/>
        <w:rPr>
          <w:rFonts w:ascii="Times New Roman" w:hAnsi="Times New Roman"/>
          <w:sz w:val="24"/>
          <w:szCs w:val="24"/>
        </w:rPr>
      </w:pPr>
      <w:r w:rsidRPr="00687B67">
        <w:rPr>
          <w:rFonts w:ascii="Times New Roman" w:hAnsi="Times New Roman"/>
          <w:sz w:val="24"/>
          <w:szCs w:val="24"/>
        </w:rPr>
        <w:tab/>
        <w:t>képviselő cégszerű aláírása</w:t>
      </w:r>
    </w:p>
    <w:p w14:paraId="1F00DD4D" w14:textId="11483DD3" w:rsidR="002A61A1" w:rsidRPr="002A61A1" w:rsidRDefault="002A61A1" w:rsidP="003E75A7">
      <w:pPr>
        <w:pStyle w:val="Listaszerbekezds"/>
        <w:tabs>
          <w:tab w:val="center" w:pos="7938"/>
        </w:tabs>
        <w:spacing w:after="0" w:line="240" w:lineRule="auto"/>
        <w:ind w:hanging="720"/>
        <w:rPr>
          <w:rFonts w:ascii="Times New Roman" w:hAnsi="Times New Roman"/>
          <w:i/>
        </w:rPr>
      </w:pPr>
      <w:r w:rsidRPr="002A61A1">
        <w:rPr>
          <w:rFonts w:ascii="Times New Roman" w:hAnsi="Times New Roman"/>
          <w:i/>
        </w:rPr>
        <w:t>A *-</w:t>
      </w:r>
      <w:proofErr w:type="spellStart"/>
      <w:r w:rsidRPr="002A61A1">
        <w:rPr>
          <w:rFonts w:ascii="Times New Roman" w:hAnsi="Times New Roman"/>
          <w:i/>
        </w:rPr>
        <w:t>al</w:t>
      </w:r>
      <w:proofErr w:type="spellEnd"/>
      <w:r w:rsidRPr="002A61A1">
        <w:rPr>
          <w:rFonts w:ascii="Times New Roman" w:hAnsi="Times New Roman"/>
          <w:i/>
        </w:rPr>
        <w:t xml:space="preserve"> jelölt kérdések esetében a megfelelő rész aláhúzandó.</w:t>
      </w:r>
    </w:p>
    <w:p w14:paraId="70AAAF3B" w14:textId="77777777" w:rsidR="00222214" w:rsidRDefault="00222214">
      <w:pPr>
        <w:rPr>
          <w:rFonts w:ascii="Times New Roman" w:hAnsi="Times New Roman" w:cs="Times New Roman"/>
          <w:b/>
          <w:color w:val="5B9BD5" w:themeColor="accent5"/>
          <w:sz w:val="28"/>
          <w:szCs w:val="28"/>
        </w:rPr>
      </w:pPr>
      <w:r>
        <w:rPr>
          <w:rFonts w:ascii="Times New Roman" w:hAnsi="Times New Roman" w:cs="Times New Roman"/>
          <w:b/>
          <w:color w:val="5B9BD5" w:themeColor="accent5"/>
          <w:sz w:val="28"/>
          <w:szCs w:val="28"/>
        </w:rPr>
        <w:br w:type="page"/>
      </w:r>
    </w:p>
    <w:p w14:paraId="69786A07" w14:textId="13604E5B" w:rsidR="00E62A50" w:rsidRPr="00EE0A53" w:rsidRDefault="00E62A50" w:rsidP="00E62A50">
      <w:pPr>
        <w:jc w:val="center"/>
        <w:rPr>
          <w:rFonts w:ascii="Times New Roman" w:hAnsi="Times New Roman" w:cs="Times New Roman"/>
          <w:b/>
          <w:color w:val="5B9BD5" w:themeColor="accent5"/>
          <w:sz w:val="28"/>
          <w:szCs w:val="28"/>
        </w:rPr>
      </w:pPr>
      <w:r w:rsidRPr="00EE0A53">
        <w:rPr>
          <w:rFonts w:ascii="Times New Roman" w:hAnsi="Times New Roman" w:cs="Times New Roman"/>
          <w:b/>
          <w:color w:val="5B9BD5" w:themeColor="accent5"/>
          <w:sz w:val="28"/>
          <w:szCs w:val="28"/>
        </w:rPr>
        <w:lastRenderedPageBreak/>
        <w:t>KITÖLTÉSI ÚTMUTATÓ</w:t>
      </w:r>
    </w:p>
    <w:p w14:paraId="4B887BCA" w14:textId="77777777" w:rsidR="00311830" w:rsidRPr="00697798" w:rsidRDefault="00E62A50" w:rsidP="00311830">
      <w:pPr>
        <w:pStyle w:val="Listaszerbekezds"/>
        <w:numPr>
          <w:ilvl w:val="0"/>
          <w:numId w:val="3"/>
        </w:numPr>
        <w:jc w:val="both"/>
        <w:rPr>
          <w:rFonts w:ascii="Times New Roman" w:hAnsi="Times New Roman" w:cs="Times New Roman"/>
          <w:b/>
          <w:sz w:val="24"/>
          <w:szCs w:val="24"/>
        </w:rPr>
      </w:pPr>
      <w:r w:rsidRPr="00697798">
        <w:rPr>
          <w:rFonts w:ascii="Times New Roman" w:hAnsi="Times New Roman" w:cs="Times New Roman"/>
          <w:b/>
          <w:sz w:val="24"/>
          <w:szCs w:val="24"/>
        </w:rPr>
        <w:t xml:space="preserve">A nyilatkozó társaság adatai </w:t>
      </w:r>
    </w:p>
    <w:p w14:paraId="4E01C7C7" w14:textId="77777777" w:rsidR="00311830" w:rsidRPr="00697798" w:rsidRDefault="00E62A5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Kérjük, a hatályos cégadatokat szíveskedjenek megadni. </w:t>
      </w:r>
    </w:p>
    <w:p w14:paraId="3559FD80" w14:textId="77777777" w:rsidR="00311830" w:rsidRPr="00697798" w:rsidRDefault="00E62A50" w:rsidP="00311830">
      <w:pPr>
        <w:pStyle w:val="Listaszerbekezds"/>
        <w:numPr>
          <w:ilvl w:val="0"/>
          <w:numId w:val="3"/>
        </w:numPr>
        <w:jc w:val="both"/>
        <w:rPr>
          <w:rFonts w:ascii="Times New Roman" w:hAnsi="Times New Roman" w:cs="Times New Roman"/>
          <w:b/>
          <w:sz w:val="24"/>
          <w:szCs w:val="24"/>
        </w:rPr>
      </w:pPr>
      <w:r w:rsidRPr="00697798">
        <w:rPr>
          <w:rFonts w:ascii="Times New Roman" w:hAnsi="Times New Roman" w:cs="Times New Roman"/>
          <w:b/>
          <w:sz w:val="24"/>
          <w:szCs w:val="24"/>
        </w:rPr>
        <w:t xml:space="preserve">A társaság KKV-minősítése </w:t>
      </w:r>
    </w:p>
    <w:p w14:paraId="585EFA08" w14:textId="77777777" w:rsidR="00311830" w:rsidRPr="00697798" w:rsidRDefault="00E62A5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A társaság KKV-minősítését a kis- és középvállalkozásokról, fejlődésük támogatásáról szóló 2004. évi XXXIV. törvény (a továbbiakban: KKV tv.) segítségével tudja megadni. </w:t>
      </w:r>
    </w:p>
    <w:p w14:paraId="4EAAD946" w14:textId="77777777" w:rsidR="00311830" w:rsidRDefault="00E62A5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A KKV tv. alapján </w:t>
      </w:r>
      <w:r w:rsidRPr="00697798">
        <w:rPr>
          <w:rFonts w:ascii="Times New Roman" w:hAnsi="Times New Roman" w:cs="Times New Roman"/>
          <w:b/>
          <w:sz w:val="24"/>
          <w:szCs w:val="24"/>
        </w:rPr>
        <w:t>KKV-nak minősül</w:t>
      </w:r>
      <w:r w:rsidRPr="00697798">
        <w:rPr>
          <w:rFonts w:ascii="Times New Roman" w:hAnsi="Times New Roman" w:cs="Times New Roman"/>
          <w:sz w:val="24"/>
          <w:szCs w:val="24"/>
        </w:rPr>
        <w:t xml:space="preserve"> az a vállalkozás, amelynek összes foglalkoztatotti létszáma 250 főnél kevesebb, és éves nettó árbevétele legfeljebb 50 millió eurónak megfelelő forintösszeg, vagy mérlegfőösszege legfeljebb 43 millió eurónak megfelelő forintösszeg. </w:t>
      </w:r>
    </w:p>
    <w:p w14:paraId="6EAE5F2F" w14:textId="20E62019" w:rsidR="00F925BC" w:rsidRPr="00697798" w:rsidRDefault="00F925BC" w:rsidP="00311830">
      <w:pPr>
        <w:ind w:left="360"/>
        <w:jc w:val="both"/>
        <w:rPr>
          <w:rFonts w:ascii="Times New Roman" w:hAnsi="Times New Roman" w:cs="Times New Roman"/>
          <w:sz w:val="24"/>
          <w:szCs w:val="24"/>
        </w:rPr>
      </w:pPr>
      <w:r>
        <w:rPr>
          <w:rFonts w:ascii="Times New Roman" w:hAnsi="Times New Roman" w:cs="Times New Roman"/>
          <w:sz w:val="24"/>
          <w:szCs w:val="24"/>
        </w:rPr>
        <w:t xml:space="preserve">A KKV tv. 5. § (3) bekezdése alapján </w:t>
      </w:r>
      <w:r w:rsidRPr="0057480B">
        <w:rPr>
          <w:rFonts w:ascii="Times New Roman" w:hAnsi="Times New Roman" w:cs="Times New Roman"/>
          <w:sz w:val="24"/>
          <w:szCs w:val="24"/>
        </w:rPr>
        <w:t>a vállalkozás abban az esetben veszíti el, illetve nyeri el a KKV minősítést, ha két egymást követő számviteli időszakban, illetve bevallási időszakban túllépi a 3. §-ban meghatározott foglalkoztatotti létszámot vagy pénzügyi határértékeket, vagy elmarad azoktól.</w:t>
      </w:r>
      <w:r w:rsidRPr="0057480B">
        <w:rPr>
          <w:rFonts w:ascii="Times New Roman" w:hAnsi="Times New Roman" w:cs="Times New Roman"/>
          <w:sz w:val="24"/>
          <w:szCs w:val="24"/>
        </w:rPr>
        <w:br/>
      </w:r>
      <w:r>
        <w:br/>
      </w:r>
    </w:p>
    <w:p w14:paraId="0B5E4081" w14:textId="77777777" w:rsidR="00311830" w:rsidRPr="00697798" w:rsidRDefault="00E62A5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Ugyanakkor az előbbiekben felsorolt feltételek teljesülése ellenére sem minősül KKV-nak a társaság, ha a társaságban az állam vagy az önkormányzat közvetlen vagy közvetett tulajdoni részesedése - tőke vagy szavazati joga alapján - külön-külön vagy együttesen meghaladja a 25%-ot, kivéve, ha a tulajdonos a KKV tv. 19. § 1. pontja szerinti befektető, azaz </w:t>
      </w:r>
    </w:p>
    <w:p w14:paraId="39DD41D2" w14:textId="77777777" w:rsidR="00311830" w:rsidRPr="00697798" w:rsidRDefault="00E62A50" w:rsidP="00311830">
      <w:pPr>
        <w:ind w:left="360" w:firstLine="348"/>
        <w:jc w:val="both"/>
        <w:rPr>
          <w:rFonts w:ascii="Times New Roman" w:hAnsi="Times New Roman" w:cs="Times New Roman"/>
          <w:sz w:val="24"/>
          <w:szCs w:val="24"/>
        </w:rPr>
      </w:pPr>
      <w:r w:rsidRPr="00697798">
        <w:rPr>
          <w:rFonts w:ascii="Times New Roman" w:hAnsi="Times New Roman" w:cs="Times New Roman"/>
          <w:sz w:val="24"/>
          <w:szCs w:val="24"/>
        </w:rPr>
        <w:t xml:space="preserve">a) </w:t>
      </w:r>
    </w:p>
    <w:p w14:paraId="7832EE87" w14:textId="77777777" w:rsidR="00311830" w:rsidRPr="00697798" w:rsidRDefault="00E62A50" w:rsidP="00311830">
      <w:pPr>
        <w:ind w:left="360" w:firstLine="348"/>
        <w:jc w:val="both"/>
        <w:rPr>
          <w:rFonts w:ascii="Times New Roman" w:hAnsi="Times New Roman" w:cs="Times New Roman"/>
          <w:sz w:val="24"/>
          <w:szCs w:val="24"/>
        </w:rPr>
      </w:pPr>
      <w:r w:rsidRPr="00697798">
        <w:rPr>
          <w:rFonts w:ascii="Times New Roman" w:hAnsi="Times New Roman" w:cs="Times New Roman"/>
          <w:sz w:val="24"/>
          <w:szCs w:val="24"/>
        </w:rPr>
        <w:t xml:space="preserve">- állami befektető társaság, </w:t>
      </w:r>
    </w:p>
    <w:p w14:paraId="54F597B2" w14:textId="77777777" w:rsidR="00311830" w:rsidRPr="00697798" w:rsidRDefault="00E62A5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 finanszírozáshoz való hozzáférés elősegítése céljából rendszeresen kockázatitőkebefektetést folytató egyén vagy csoport, aki vagy amely a tőzsdén nem jegyzett vállalkozások alaptőkéjébe fektet be, azzal a feltétellel, hogy az érdekeltsége az adott vállalkozásban kevesebb, mint 1 250 000 euró, illetve az annak megfelelő forintösszeg, </w:t>
      </w:r>
    </w:p>
    <w:p w14:paraId="6CC95BCE" w14:textId="77777777" w:rsidR="00311830" w:rsidRPr="00697798" w:rsidRDefault="00E62A50" w:rsidP="00311830">
      <w:pPr>
        <w:ind w:left="360" w:firstLine="348"/>
        <w:jc w:val="both"/>
        <w:rPr>
          <w:rFonts w:ascii="Times New Roman" w:hAnsi="Times New Roman" w:cs="Times New Roman"/>
          <w:sz w:val="24"/>
          <w:szCs w:val="24"/>
        </w:rPr>
      </w:pPr>
      <w:r w:rsidRPr="00697798">
        <w:rPr>
          <w:rFonts w:ascii="Times New Roman" w:hAnsi="Times New Roman" w:cs="Times New Roman"/>
          <w:sz w:val="24"/>
          <w:szCs w:val="24"/>
        </w:rPr>
        <w:t xml:space="preserve">- a szövetkezeti üzletrész hasznosító gazdasági társaság, </w:t>
      </w:r>
    </w:p>
    <w:p w14:paraId="03D3ED5E" w14:textId="77777777" w:rsidR="00311830" w:rsidRPr="00697798" w:rsidRDefault="00E62A5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b) felsőoktatási intézmény, nem felsőoktatási intézmény szervezetében működő oktatási és szaktanácsadási intézmény, a felső- vagy középfokú oktatás gyakorlati háttereként termelő tevékenységet folytató tangazdaság és tanüzem, nonprofit kutatási központ, valamint nem felsőoktatási intézmény szervezeteként - költségvetési formában működő - egyéb kutatóhely, </w:t>
      </w:r>
    </w:p>
    <w:p w14:paraId="7445E89E" w14:textId="77777777" w:rsidR="00311830" w:rsidRPr="00697798" w:rsidRDefault="00E62A5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c) a tőkepiacról szóló 2001. évi CXX. törvény 5. § (1) bekezdésének 60. pontjában meghatározott intézményi befektet, </w:t>
      </w:r>
    </w:p>
    <w:p w14:paraId="38F9DB74" w14:textId="77777777" w:rsidR="00311830" w:rsidRPr="00697798" w:rsidRDefault="00E62A5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lastRenderedPageBreak/>
        <w:t xml:space="preserve">d) az évi 10 millió eurót, illetve az annak megfelelő forintösszeget meg nem haladó költségvetéssel és kevesebb, mint 5000 lakossal rendelkező helyi önkormányzat. </w:t>
      </w:r>
    </w:p>
    <w:p w14:paraId="6464B3E6" w14:textId="77777777" w:rsidR="00311830" w:rsidRPr="00697798" w:rsidRDefault="00E62A50" w:rsidP="00311830">
      <w:pPr>
        <w:jc w:val="both"/>
        <w:rPr>
          <w:rFonts w:ascii="Times New Roman" w:hAnsi="Times New Roman" w:cs="Times New Roman"/>
          <w:sz w:val="24"/>
          <w:szCs w:val="24"/>
        </w:rPr>
      </w:pPr>
      <w:r w:rsidRPr="00697798">
        <w:rPr>
          <w:rFonts w:ascii="Times New Roman" w:hAnsi="Times New Roman" w:cs="Times New Roman"/>
          <w:b/>
          <w:sz w:val="24"/>
          <w:szCs w:val="24"/>
        </w:rPr>
        <w:t>KKV-n belül kisvállalkozásnak minősül</w:t>
      </w:r>
      <w:r w:rsidRPr="00697798">
        <w:rPr>
          <w:rFonts w:ascii="Times New Roman" w:hAnsi="Times New Roman" w:cs="Times New Roman"/>
          <w:sz w:val="24"/>
          <w:szCs w:val="24"/>
        </w:rPr>
        <w:t xml:space="preserve"> az a vállalkozás, amelynek összes foglalkoztatotti létszáma 50 főnél kevesebb, és éves nettó árbevétele vagy mérlegfőösszege legfeljebb 10 millió eurónak megfelelő forintösszeg. </w:t>
      </w:r>
    </w:p>
    <w:p w14:paraId="065678B1" w14:textId="77777777" w:rsidR="00E62A50" w:rsidRPr="00697798" w:rsidRDefault="00E62A50" w:rsidP="00311830">
      <w:pPr>
        <w:jc w:val="both"/>
        <w:rPr>
          <w:rFonts w:ascii="Times New Roman" w:hAnsi="Times New Roman" w:cs="Times New Roman"/>
          <w:sz w:val="24"/>
          <w:szCs w:val="24"/>
        </w:rPr>
      </w:pPr>
      <w:r w:rsidRPr="00697798">
        <w:rPr>
          <w:rFonts w:ascii="Times New Roman" w:hAnsi="Times New Roman" w:cs="Times New Roman"/>
          <w:b/>
          <w:sz w:val="24"/>
          <w:szCs w:val="24"/>
        </w:rPr>
        <w:t xml:space="preserve">KKV-n belül </w:t>
      </w:r>
      <w:proofErr w:type="spellStart"/>
      <w:r w:rsidRPr="00697798">
        <w:rPr>
          <w:rFonts w:ascii="Times New Roman" w:hAnsi="Times New Roman" w:cs="Times New Roman"/>
          <w:b/>
          <w:sz w:val="24"/>
          <w:szCs w:val="24"/>
        </w:rPr>
        <w:t>mikrovállalkozásnak</w:t>
      </w:r>
      <w:proofErr w:type="spellEnd"/>
      <w:r w:rsidRPr="00697798">
        <w:rPr>
          <w:rFonts w:ascii="Times New Roman" w:hAnsi="Times New Roman" w:cs="Times New Roman"/>
          <w:b/>
          <w:sz w:val="24"/>
          <w:szCs w:val="24"/>
        </w:rPr>
        <w:t xml:space="preserve"> minősül</w:t>
      </w:r>
      <w:r w:rsidRPr="00697798">
        <w:rPr>
          <w:rFonts w:ascii="Times New Roman" w:hAnsi="Times New Roman" w:cs="Times New Roman"/>
          <w:sz w:val="24"/>
          <w:szCs w:val="24"/>
        </w:rPr>
        <w:t xml:space="preserve"> az a vállalkozás, amelynek összes foglalkoztatotti létszáma 10 főnél kevesebb, és éves nettó árbevétele vagy mérlegfőösszege legfeljebb 2 millió eurónak megfelelő forintösszeg.</w:t>
      </w:r>
    </w:p>
    <w:p w14:paraId="3E60D4A0" w14:textId="77777777" w:rsidR="00311830" w:rsidRPr="00697798" w:rsidRDefault="00311830" w:rsidP="00311830">
      <w:pPr>
        <w:jc w:val="both"/>
        <w:rPr>
          <w:rFonts w:ascii="Times New Roman" w:hAnsi="Times New Roman" w:cs="Times New Roman"/>
          <w:sz w:val="24"/>
          <w:szCs w:val="24"/>
        </w:rPr>
      </w:pPr>
    </w:p>
    <w:p w14:paraId="23C9CC0D" w14:textId="77777777" w:rsidR="00311830" w:rsidRPr="00697798" w:rsidRDefault="00311830" w:rsidP="00311830">
      <w:pPr>
        <w:pStyle w:val="Listaszerbekezds"/>
        <w:numPr>
          <w:ilvl w:val="0"/>
          <w:numId w:val="3"/>
        </w:numPr>
        <w:jc w:val="both"/>
        <w:rPr>
          <w:rFonts w:ascii="Times New Roman" w:hAnsi="Times New Roman" w:cs="Times New Roman"/>
          <w:b/>
          <w:sz w:val="24"/>
          <w:szCs w:val="24"/>
        </w:rPr>
      </w:pPr>
      <w:r w:rsidRPr="00697798">
        <w:rPr>
          <w:rFonts w:ascii="Times New Roman" w:hAnsi="Times New Roman" w:cs="Times New Roman"/>
          <w:b/>
          <w:sz w:val="24"/>
          <w:szCs w:val="24"/>
        </w:rPr>
        <w:t xml:space="preserve">A vállalkozás típusa </w:t>
      </w:r>
    </w:p>
    <w:p w14:paraId="0FA5E4F8"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Amennyiben a KKV tv. szerint a társaság nem önálló vállalkozás (azaz partner- vagy kapcsolódó vállalkozás), úgy kérjük, hogy a fenti rovatokat az alábbiak figyelembevételével töltsék ki. </w:t>
      </w:r>
    </w:p>
    <w:p w14:paraId="6A4DB431"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b/>
          <w:sz w:val="24"/>
          <w:szCs w:val="24"/>
        </w:rPr>
        <w:t>Önálló vállalkozás</w:t>
      </w:r>
      <w:r w:rsidRPr="00697798">
        <w:rPr>
          <w:rFonts w:ascii="Times New Roman" w:hAnsi="Times New Roman" w:cs="Times New Roman"/>
          <w:sz w:val="24"/>
          <w:szCs w:val="24"/>
        </w:rPr>
        <w:t xml:space="preserve"> az a vállalkozás, amely nem minősül partnervállalkozásnak, illetve kapcsolódó vállalkozásnak. </w:t>
      </w:r>
    </w:p>
    <w:p w14:paraId="42069B2F"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b/>
          <w:sz w:val="24"/>
          <w:szCs w:val="24"/>
        </w:rPr>
        <w:t>Partnervállalkozás</w:t>
      </w:r>
      <w:r w:rsidRPr="00697798">
        <w:rPr>
          <w:rFonts w:ascii="Times New Roman" w:hAnsi="Times New Roman" w:cs="Times New Roman"/>
          <w:sz w:val="24"/>
          <w:szCs w:val="24"/>
        </w:rPr>
        <w:t xml:space="preserve"> az a vállalkozás, amely nem minősül kapcsolódó vállalkozásnak, és amelyben más vállalkozásnak kizárólagosan vagy több kapcsolódó vállalkozásnak együttesen, illetve amelynek más vállalkozásban kizárólagosan vagy több kapcsolódó vállalkozással együttesen a tulajdoni részesedése - jegyzett tőkéje vagy szavazati joga alapján - legalább 25%. </w:t>
      </w:r>
    </w:p>
    <w:p w14:paraId="127C3CAF"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b/>
          <w:sz w:val="24"/>
          <w:szCs w:val="24"/>
        </w:rPr>
        <w:t>Kapcsolódó vállalkozások</w:t>
      </w:r>
      <w:r w:rsidRPr="00697798">
        <w:rPr>
          <w:rFonts w:ascii="Times New Roman" w:hAnsi="Times New Roman" w:cs="Times New Roman"/>
          <w:sz w:val="24"/>
          <w:szCs w:val="24"/>
        </w:rPr>
        <w:t xml:space="preserve"> azok, amelyek egymással az alábbiakban felsorolt valamely kapcsolatban állnak: </w:t>
      </w:r>
    </w:p>
    <w:p w14:paraId="4330BA8C" w14:textId="77777777" w:rsidR="00311830" w:rsidRPr="00697798" w:rsidRDefault="0031183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a) egy vállalkozás egy másik vállalkozás tulajdoni részesedésének (részvényeinek) vagy a szavazatának a többségével rendelkezik, vagy </w:t>
      </w:r>
    </w:p>
    <w:p w14:paraId="3F7176CF" w14:textId="77777777" w:rsidR="00311830" w:rsidRPr="00697798" w:rsidRDefault="0031183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b) egy vállalkozás egy másik vállalkozásban jogosult arra, hogy a vezető tisztségviselők vagy a felügyelő bizottság tagjai többségét megválassza vagy visszahívja, vagy </w:t>
      </w:r>
    </w:p>
    <w:p w14:paraId="7EE7B6E4" w14:textId="77777777" w:rsidR="00311830" w:rsidRPr="00697798" w:rsidRDefault="0031183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c) egy vállalkozás egy másik vállalkozás felett a tulajdonosokkal (részvényesekkel) kötött szerződés vagy a létesítő okirat rendelkezése alapján - függetlenül a tulajdoni hányadtól, a szavazati aránytól, a megválasztási és visszahívási jogtól - döntő irányítást, ellenőrzést gyakorol, vagy </w:t>
      </w:r>
    </w:p>
    <w:p w14:paraId="1A6044E9" w14:textId="77777777" w:rsidR="00311830" w:rsidRPr="00697798" w:rsidRDefault="0031183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d) egy vállalkozás egy másik vállalkozásban - más tulajdonosokkal (részvényesekkel) kötött megállapodás alapján - a szavazatok többségét egyedül birtokolja. </w:t>
      </w:r>
    </w:p>
    <w:p w14:paraId="7A4070B0" w14:textId="77777777" w:rsidR="00311830" w:rsidRPr="00697798" w:rsidRDefault="00311830" w:rsidP="00311830">
      <w:pPr>
        <w:jc w:val="both"/>
        <w:rPr>
          <w:rFonts w:ascii="Times New Roman" w:hAnsi="Times New Roman" w:cs="Times New Roman"/>
          <w:sz w:val="24"/>
          <w:szCs w:val="24"/>
        </w:rPr>
      </w:pPr>
      <w:r w:rsidRPr="00697798">
        <w:rPr>
          <w:rFonts w:ascii="Times New Roman" w:hAnsi="Times New Roman" w:cs="Times New Roman"/>
          <w:sz w:val="24"/>
          <w:szCs w:val="24"/>
        </w:rPr>
        <w:t xml:space="preserve">Kapcsolódó vállalkozásnak minősülnek azok a vállalkozások is, amelyek egy vagy több vállalkozáson keresztül állnak egymással a jelen bekezdésben felsorolt kapcsolatban. Kapcsolódó vállalkozásnak minősülnek továbbá azok a vállalkozások, amelyek egy természetes személy vagy közösen fellépő természetes személyek egy csoportja révén a jelen bekezdésben meghatározott jellegű kapcsolatban állnak egymással, amennyiben </w:t>
      </w:r>
      <w:r w:rsidRPr="00697798">
        <w:rPr>
          <w:rFonts w:ascii="Times New Roman" w:hAnsi="Times New Roman" w:cs="Times New Roman"/>
          <w:sz w:val="24"/>
          <w:szCs w:val="24"/>
        </w:rPr>
        <w:lastRenderedPageBreak/>
        <w:t xml:space="preserve">tevékenységüket vagy tevékenységük egy részét az érintett piacon vagy egymással szomszédos piacokon folytatják. </w:t>
      </w:r>
    </w:p>
    <w:p w14:paraId="15300C2C" w14:textId="77777777" w:rsidR="00311830" w:rsidRPr="00697798" w:rsidRDefault="00311830" w:rsidP="00311830">
      <w:pPr>
        <w:pStyle w:val="Listaszerbekezds"/>
        <w:numPr>
          <w:ilvl w:val="0"/>
          <w:numId w:val="3"/>
        </w:numPr>
        <w:jc w:val="both"/>
        <w:rPr>
          <w:rFonts w:ascii="Times New Roman" w:hAnsi="Times New Roman" w:cs="Times New Roman"/>
          <w:sz w:val="24"/>
          <w:szCs w:val="24"/>
        </w:rPr>
      </w:pPr>
      <w:r w:rsidRPr="00697798">
        <w:rPr>
          <w:rFonts w:ascii="Times New Roman" w:hAnsi="Times New Roman" w:cs="Times New Roman"/>
          <w:sz w:val="24"/>
          <w:szCs w:val="24"/>
        </w:rPr>
        <w:t xml:space="preserve">Minősítés alátámasztására szolgáló adatok </w:t>
      </w:r>
    </w:p>
    <w:p w14:paraId="6F4FADC0"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Az adatokat az utolsó összevont (konszolidált) beszámoló, ennek hiányában éves beszámoló vagy egyszerűsített éves beszámoló szerinti foglalkoztatotti létszám és nettó árbevétel vagy mérlegfőösszeg alapján kell meghatározni. Ha még nincsenek jóváhagyott beszámolói az újonnan alapított társaságnak, akkor üzleti terv szerinti adatokat kell figyelembe venni. Amennyiben a vállalkozás működési ideje 1 évnél rövidebb, az adatokat éves szintre kell vetíteni. </w:t>
      </w:r>
    </w:p>
    <w:p w14:paraId="5EC9A0AD" w14:textId="6081CD50"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Az egyéni vállalkozó minősítése az adóbevallása szerint, a foglalkoztatotti létszám alapján történik. Az egyszerűsített vállalkozói adóról szóló 2002. évi XLIII. törvény (a továbbiakban: Eva tv.) hatálya alá tartozó vállalkozás minősítése a saját nyilvántartása szerint, a foglalkoztatotti létszám alapján történik. Az Eva tv. hatálya alá tartozó vállalkozás KKV-nak történő minősítéséhez a vállalkozásnak foglalkoztatotti létszámra vonatkozó nyilvántartással kell rendelkeznie. Azon vállalkozás esetében, amelynek partner- vagy kapcsolódó vállalkozásai vannak</w:t>
      </w:r>
      <w:r w:rsidR="00F925BC">
        <w:rPr>
          <w:rFonts w:ascii="Times New Roman" w:hAnsi="Times New Roman" w:cs="Times New Roman"/>
          <w:sz w:val="24"/>
          <w:szCs w:val="24"/>
        </w:rPr>
        <w:t>,</w:t>
      </w:r>
      <w:r w:rsidRPr="00697798">
        <w:rPr>
          <w:rFonts w:ascii="Times New Roman" w:hAnsi="Times New Roman" w:cs="Times New Roman"/>
          <w:sz w:val="24"/>
          <w:szCs w:val="24"/>
        </w:rPr>
        <w:t xml:space="preserve"> figyelembe kell venni a KKV tv. 5. §-</w:t>
      </w:r>
      <w:proofErr w:type="spellStart"/>
      <w:r w:rsidRPr="00697798">
        <w:rPr>
          <w:rFonts w:ascii="Times New Roman" w:hAnsi="Times New Roman" w:cs="Times New Roman"/>
          <w:sz w:val="24"/>
          <w:szCs w:val="24"/>
        </w:rPr>
        <w:t>ában</w:t>
      </w:r>
      <w:proofErr w:type="spellEnd"/>
      <w:r w:rsidRPr="00697798">
        <w:rPr>
          <w:rFonts w:ascii="Times New Roman" w:hAnsi="Times New Roman" w:cs="Times New Roman"/>
          <w:sz w:val="24"/>
          <w:szCs w:val="24"/>
        </w:rPr>
        <w:t xml:space="preserve"> foglaltakat.</w:t>
      </w:r>
    </w:p>
    <w:sectPr w:rsidR="00311830" w:rsidRPr="0069779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93A7F" w14:textId="77777777" w:rsidR="00E62A50" w:rsidRDefault="00E62A50" w:rsidP="00E62A50">
      <w:pPr>
        <w:spacing w:after="0" w:line="240" w:lineRule="auto"/>
      </w:pPr>
      <w:r>
        <w:separator/>
      </w:r>
    </w:p>
  </w:endnote>
  <w:endnote w:type="continuationSeparator" w:id="0">
    <w:p w14:paraId="1F323B86" w14:textId="77777777" w:rsidR="00E62A50" w:rsidRDefault="00E62A50" w:rsidP="00E62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247831"/>
      <w:docPartObj>
        <w:docPartGallery w:val="Page Numbers (Bottom of Page)"/>
        <w:docPartUnique/>
      </w:docPartObj>
    </w:sdtPr>
    <w:sdtEndPr/>
    <w:sdtContent>
      <w:p w14:paraId="6C2EE488" w14:textId="77777777" w:rsidR="0021097E" w:rsidRDefault="0021097E">
        <w:pPr>
          <w:pStyle w:val="llb"/>
          <w:jc w:val="right"/>
        </w:pPr>
        <w:r>
          <w:fldChar w:fldCharType="begin"/>
        </w:r>
        <w:r>
          <w:instrText>PAGE   \* MERGEFORMAT</w:instrText>
        </w:r>
        <w:r>
          <w:fldChar w:fldCharType="separate"/>
        </w:r>
        <w:r w:rsidR="0057480B">
          <w:rPr>
            <w:noProof/>
          </w:rPr>
          <w:t>4</w:t>
        </w:r>
        <w:r>
          <w:fldChar w:fldCharType="end"/>
        </w:r>
      </w:p>
    </w:sdtContent>
  </w:sdt>
  <w:p w14:paraId="5E0231DC" w14:textId="77777777" w:rsidR="0021097E" w:rsidRDefault="0021097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F46A3" w14:textId="77777777" w:rsidR="00E62A50" w:rsidRDefault="00E62A50" w:rsidP="00E62A50">
      <w:pPr>
        <w:spacing w:after="0" w:line="240" w:lineRule="auto"/>
      </w:pPr>
      <w:r>
        <w:separator/>
      </w:r>
    </w:p>
  </w:footnote>
  <w:footnote w:type="continuationSeparator" w:id="0">
    <w:p w14:paraId="5836E6C9" w14:textId="77777777" w:rsidR="00E62A50" w:rsidRDefault="00E62A50" w:rsidP="00E62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E0C7E" w14:textId="77777777" w:rsidR="00E62A50" w:rsidRDefault="0021097E" w:rsidP="00E62A50">
    <w:pPr>
      <w:pStyle w:val="lfej"/>
      <w:rPr>
        <w:rFonts w:ascii="Times New Roman" w:hAnsi="Times New Roman" w:cs="Times New Roman"/>
        <w:color w:val="000000" w:themeColor="text1"/>
      </w:rPr>
    </w:pPr>
    <w:r>
      <w:rPr>
        <w:noProof/>
        <w:lang w:eastAsia="hu-HU"/>
      </w:rPr>
      <w:drawing>
        <wp:inline distT="0" distB="0" distL="0" distR="0" wp14:anchorId="2F0CE767" wp14:editId="1D1616D0">
          <wp:extent cx="2084705" cy="57277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inline>
      </w:drawing>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noProof/>
        <w:color w:val="000000" w:themeColor="text1"/>
        <w:lang w:eastAsia="hu-HU"/>
      </w:rPr>
      <w:drawing>
        <wp:inline distT="0" distB="0" distL="0" distR="0" wp14:anchorId="7375EC78" wp14:editId="0DFDBFAB">
          <wp:extent cx="780415" cy="792480"/>
          <wp:effectExtent l="0" t="0" r="635" b="762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p w14:paraId="20824060" w14:textId="77777777" w:rsidR="00E62A50" w:rsidRDefault="00E62A5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4302"/>
    <w:multiLevelType w:val="hybridMultilevel"/>
    <w:tmpl w:val="6B923B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F214F2A"/>
    <w:multiLevelType w:val="hybridMultilevel"/>
    <w:tmpl w:val="116222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F812C5C"/>
    <w:multiLevelType w:val="hybridMultilevel"/>
    <w:tmpl w:val="F17018B0"/>
    <w:lvl w:ilvl="0" w:tplc="040E0003">
      <w:start w:val="1"/>
      <w:numFmt w:val="bullet"/>
      <w:lvlText w:val="o"/>
      <w:lvlJc w:val="left"/>
      <w:pPr>
        <w:ind w:left="1080" w:hanging="360"/>
      </w:pPr>
      <w:rPr>
        <w:rFonts w:ascii="Courier New" w:hAnsi="Courier New" w:cs="Courier New"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 w15:restartNumberingAfterBreak="0">
    <w:nsid w:val="6DC27850"/>
    <w:multiLevelType w:val="hybridMultilevel"/>
    <w:tmpl w:val="5CCC5EDC"/>
    <w:lvl w:ilvl="0" w:tplc="AAF02D82">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468010921">
    <w:abstractNumId w:val="0"/>
  </w:num>
  <w:num w:numId="2" w16cid:durableId="707409176">
    <w:abstractNumId w:val="2"/>
  </w:num>
  <w:num w:numId="3" w16cid:durableId="364332337">
    <w:abstractNumId w:val="1"/>
  </w:num>
  <w:num w:numId="4" w16cid:durableId="14617988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A50"/>
    <w:rsid w:val="000A160C"/>
    <w:rsid w:val="000E69E5"/>
    <w:rsid w:val="0021097E"/>
    <w:rsid w:val="0021756B"/>
    <w:rsid w:val="00222214"/>
    <w:rsid w:val="00276574"/>
    <w:rsid w:val="002A61A1"/>
    <w:rsid w:val="00311830"/>
    <w:rsid w:val="00363D5F"/>
    <w:rsid w:val="00383F40"/>
    <w:rsid w:val="003E75A7"/>
    <w:rsid w:val="0057480B"/>
    <w:rsid w:val="00581D2D"/>
    <w:rsid w:val="006112D6"/>
    <w:rsid w:val="00656B5B"/>
    <w:rsid w:val="00687B67"/>
    <w:rsid w:val="00697798"/>
    <w:rsid w:val="008D3D8E"/>
    <w:rsid w:val="008D4D9D"/>
    <w:rsid w:val="008D720D"/>
    <w:rsid w:val="009E1690"/>
    <w:rsid w:val="00B950E7"/>
    <w:rsid w:val="00C50B1D"/>
    <w:rsid w:val="00DA7B16"/>
    <w:rsid w:val="00E62A50"/>
    <w:rsid w:val="00EE0A53"/>
    <w:rsid w:val="00F1462F"/>
    <w:rsid w:val="00F925BC"/>
    <w:rsid w:val="00FA6B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AD0E690"/>
  <w15:chartTrackingRefBased/>
  <w15:docId w15:val="{CD458F3C-CAF8-43D0-8703-9B9AD9EF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62A50"/>
    <w:pPr>
      <w:widowControl w:val="0"/>
      <w:tabs>
        <w:tab w:val="center" w:pos="4536"/>
        <w:tab w:val="right" w:pos="9072"/>
      </w:tabs>
      <w:autoSpaceDE w:val="0"/>
      <w:autoSpaceDN w:val="0"/>
      <w:spacing w:after="0" w:line="240" w:lineRule="auto"/>
    </w:pPr>
    <w:rPr>
      <w:rFonts w:ascii="Arial" w:eastAsia="Arial" w:hAnsi="Arial" w:cs="Arial"/>
    </w:rPr>
  </w:style>
  <w:style w:type="character" w:customStyle="1" w:styleId="lfejChar">
    <w:name w:val="Élőfej Char"/>
    <w:basedOn w:val="Bekezdsalapbettpusa"/>
    <w:link w:val="lfej"/>
    <w:uiPriority w:val="99"/>
    <w:rsid w:val="00E62A50"/>
    <w:rPr>
      <w:rFonts w:ascii="Arial" w:eastAsia="Arial" w:hAnsi="Arial" w:cs="Arial"/>
    </w:rPr>
  </w:style>
  <w:style w:type="paragraph" w:styleId="llb">
    <w:name w:val="footer"/>
    <w:basedOn w:val="Norml"/>
    <w:link w:val="llbChar"/>
    <w:uiPriority w:val="99"/>
    <w:unhideWhenUsed/>
    <w:rsid w:val="00E62A50"/>
    <w:pPr>
      <w:tabs>
        <w:tab w:val="center" w:pos="4536"/>
        <w:tab w:val="right" w:pos="9072"/>
      </w:tabs>
      <w:spacing w:after="0" w:line="240" w:lineRule="auto"/>
    </w:pPr>
  </w:style>
  <w:style w:type="character" w:customStyle="1" w:styleId="llbChar">
    <w:name w:val="Élőláb Char"/>
    <w:basedOn w:val="Bekezdsalapbettpusa"/>
    <w:link w:val="llb"/>
    <w:uiPriority w:val="99"/>
    <w:rsid w:val="00E62A50"/>
  </w:style>
  <w:style w:type="paragraph" w:styleId="Listaszerbekezds">
    <w:name w:val="List Paragraph"/>
    <w:basedOn w:val="Norml"/>
    <w:uiPriority w:val="34"/>
    <w:qFormat/>
    <w:rsid w:val="00E62A50"/>
    <w:pPr>
      <w:ind w:left="720"/>
      <w:contextualSpacing/>
    </w:pPr>
  </w:style>
  <w:style w:type="character" w:styleId="Jegyzethivatkozs">
    <w:name w:val="annotation reference"/>
    <w:basedOn w:val="Bekezdsalapbettpusa"/>
    <w:uiPriority w:val="99"/>
    <w:semiHidden/>
    <w:unhideWhenUsed/>
    <w:rsid w:val="0021097E"/>
    <w:rPr>
      <w:sz w:val="16"/>
      <w:szCs w:val="16"/>
    </w:rPr>
  </w:style>
  <w:style w:type="paragraph" w:styleId="Jegyzetszveg">
    <w:name w:val="annotation text"/>
    <w:basedOn w:val="Norml"/>
    <w:link w:val="JegyzetszvegChar"/>
    <w:uiPriority w:val="99"/>
    <w:semiHidden/>
    <w:unhideWhenUsed/>
    <w:rsid w:val="0021097E"/>
    <w:pPr>
      <w:spacing w:line="240" w:lineRule="auto"/>
    </w:pPr>
    <w:rPr>
      <w:sz w:val="20"/>
      <w:szCs w:val="20"/>
    </w:rPr>
  </w:style>
  <w:style w:type="character" w:customStyle="1" w:styleId="JegyzetszvegChar">
    <w:name w:val="Jegyzetszöveg Char"/>
    <w:basedOn w:val="Bekezdsalapbettpusa"/>
    <w:link w:val="Jegyzetszveg"/>
    <w:uiPriority w:val="99"/>
    <w:semiHidden/>
    <w:rsid w:val="0021097E"/>
    <w:rPr>
      <w:sz w:val="20"/>
      <w:szCs w:val="20"/>
    </w:rPr>
  </w:style>
  <w:style w:type="paragraph" w:styleId="Megjegyzstrgya">
    <w:name w:val="annotation subject"/>
    <w:basedOn w:val="Jegyzetszveg"/>
    <w:next w:val="Jegyzetszveg"/>
    <w:link w:val="MegjegyzstrgyaChar"/>
    <w:uiPriority w:val="99"/>
    <w:semiHidden/>
    <w:unhideWhenUsed/>
    <w:rsid w:val="0021097E"/>
    <w:rPr>
      <w:b/>
      <w:bCs/>
    </w:rPr>
  </w:style>
  <w:style w:type="character" w:customStyle="1" w:styleId="MegjegyzstrgyaChar">
    <w:name w:val="Megjegyzés tárgya Char"/>
    <w:basedOn w:val="JegyzetszvegChar"/>
    <w:link w:val="Megjegyzstrgya"/>
    <w:uiPriority w:val="99"/>
    <w:semiHidden/>
    <w:rsid w:val="0021097E"/>
    <w:rPr>
      <w:b/>
      <w:bCs/>
      <w:sz w:val="20"/>
      <w:szCs w:val="20"/>
    </w:rPr>
  </w:style>
  <w:style w:type="paragraph" w:styleId="Buborkszveg">
    <w:name w:val="Balloon Text"/>
    <w:basedOn w:val="Norml"/>
    <w:link w:val="BuborkszvegChar"/>
    <w:uiPriority w:val="99"/>
    <w:semiHidden/>
    <w:unhideWhenUsed/>
    <w:rsid w:val="0021097E"/>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1097E"/>
    <w:rPr>
      <w:rFonts w:ascii="Segoe UI" w:hAnsi="Segoe UI" w:cs="Segoe UI"/>
      <w:sz w:val="18"/>
      <w:szCs w:val="18"/>
    </w:rPr>
  </w:style>
  <w:style w:type="character" w:styleId="Hiperhivatkozs">
    <w:name w:val="Hyperlink"/>
    <w:basedOn w:val="Bekezdsalapbettpusa"/>
    <w:uiPriority w:val="99"/>
    <w:semiHidden/>
    <w:unhideWhenUsed/>
    <w:rsid w:val="00F925BC"/>
    <w:rPr>
      <w:color w:val="0000FF"/>
      <w:u w:val="single"/>
    </w:rPr>
  </w:style>
  <w:style w:type="paragraph" w:styleId="Vltozat">
    <w:name w:val="Revision"/>
    <w:hidden/>
    <w:uiPriority w:val="99"/>
    <w:semiHidden/>
    <w:rsid w:val="00383F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289620">
      <w:bodyDiv w:val="1"/>
      <w:marLeft w:val="0"/>
      <w:marRight w:val="0"/>
      <w:marTop w:val="0"/>
      <w:marBottom w:val="0"/>
      <w:divBdr>
        <w:top w:val="none" w:sz="0" w:space="0" w:color="auto"/>
        <w:left w:val="none" w:sz="0" w:space="0" w:color="auto"/>
        <w:bottom w:val="none" w:sz="0" w:space="0" w:color="auto"/>
        <w:right w:val="none" w:sz="0" w:space="0" w:color="auto"/>
      </w:divBdr>
    </w:div>
    <w:div w:id="20807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928</Words>
  <Characters>6407</Characters>
  <Application>Microsoft Office Word</Application>
  <DocSecurity>0</DocSecurity>
  <Lines>53</Lines>
  <Paragraphs>14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Kőry Krisztina</dc:creator>
  <cp:keywords/>
  <dc:description/>
  <cp:lastModifiedBy>Papp Szilvia</cp:lastModifiedBy>
  <cp:revision>6</cp:revision>
  <dcterms:created xsi:type="dcterms:W3CDTF">2024-08-30T10:57:00Z</dcterms:created>
  <dcterms:modified xsi:type="dcterms:W3CDTF">2025-06-23T14:25:00Z</dcterms:modified>
  <cp:contentStatus/>
</cp:coreProperties>
</file>