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1FC75" w14:textId="77777777" w:rsidR="00B95C70" w:rsidRDefault="00B95C70" w:rsidP="00316D3C">
      <w:pPr>
        <w:jc w:val="both"/>
        <w:rPr>
          <w:rFonts w:ascii="Book Antiqua" w:hAnsi="Book Antiqua"/>
        </w:rPr>
      </w:pPr>
    </w:p>
    <w:p w14:paraId="1AAFF480" w14:textId="77777777" w:rsidR="00801CDD" w:rsidRPr="00886CA5" w:rsidRDefault="00801CDD" w:rsidP="00801CDD">
      <w:pPr>
        <w:pStyle w:val="CoverTitle"/>
        <w:framePr w:w="0" w:hSpace="0" w:vSpace="0" w:wrap="auto" w:vAnchor="margin" w:xAlign="left" w:yAlign="inline" w:anchorLock="1"/>
        <w:spacing w:after="120"/>
        <w:ind w:left="284"/>
        <w:jc w:val="center"/>
        <w:rPr>
          <w:rFonts w:ascii="Book Antiqua" w:hAnsi="Book Antiqua"/>
          <w:b/>
          <w:bCs/>
          <w:smallCaps/>
          <w:color w:val="5B9BD5" w:themeColor="accent1"/>
          <w:szCs w:val="40"/>
        </w:rPr>
      </w:pPr>
      <w:r w:rsidRPr="00886CA5">
        <w:rPr>
          <w:rFonts w:ascii="Book Antiqua" w:hAnsi="Book Antiqua"/>
          <w:b/>
          <w:bCs/>
          <w:smallCaps/>
          <w:color w:val="5B9BD5" w:themeColor="accent1"/>
          <w:szCs w:val="40"/>
        </w:rPr>
        <w:t>Partnerségi Megállapodás</w:t>
      </w:r>
    </w:p>
    <w:p w14:paraId="6B43A4EB" w14:textId="77777777" w:rsidR="00801CDD" w:rsidRPr="00801CDD" w:rsidRDefault="00801CDD" w:rsidP="00801CDD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mely létrejött</w:t>
      </w:r>
    </w:p>
    <w:p w14:paraId="1D1AC415" w14:textId="2894BD58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</w:t>
      </w:r>
      <w:r w:rsidRPr="00B70573">
        <w:rPr>
          <w:rFonts w:ascii="Book Antiqua" w:hAnsi="Book Antiqua"/>
          <w:bCs/>
        </w:rPr>
        <w:t>……………………………………………</w:t>
      </w:r>
      <w:r w:rsidRPr="00B70573">
        <w:rPr>
          <w:rFonts w:ascii="Book Antiqua" w:hAnsi="Book Antiqua"/>
        </w:rPr>
        <w:t>, mint programkomponens operátor (székhely: ……………………….; képviseli: …………………, adószám: …………………………... bankszámlaszám: …………………… intézményi azono</w:t>
      </w:r>
      <w:r w:rsidR="00886CA5">
        <w:rPr>
          <w:rFonts w:ascii="Book Antiqua" w:hAnsi="Book Antiqua"/>
        </w:rPr>
        <w:t xml:space="preserve">sító: ……………………………. statisztikai </w:t>
      </w:r>
      <w:r w:rsidRPr="00B70573">
        <w:rPr>
          <w:rFonts w:ascii="Book Antiqua" w:hAnsi="Book Antiqua"/>
        </w:rPr>
        <w:t>szá</w:t>
      </w:r>
      <w:r w:rsidR="00886CA5">
        <w:rPr>
          <w:rFonts w:ascii="Book Antiqua" w:hAnsi="Book Antiqua"/>
        </w:rPr>
        <w:t xml:space="preserve">mjel:………………………………….. </w:t>
      </w:r>
      <w:r w:rsidR="00886CA5">
        <w:rPr>
          <w:rFonts w:ascii="Book Antiqua" w:hAnsi="Book Antiqua"/>
        </w:rPr>
        <w:br/>
        <w:t>ERA-kód:.........................,</w:t>
      </w:r>
      <w:r w:rsidR="00886CA5">
        <w:rPr>
          <w:rFonts w:ascii="Book Antiqua" w:hAnsi="Book Antiqua"/>
        </w:rPr>
        <w:br/>
        <w:t>COFOG-kód:</w:t>
      </w:r>
      <w:r w:rsidRPr="00B70573">
        <w:rPr>
          <w:rFonts w:ascii="Book Antiqua" w:hAnsi="Book Antiqua"/>
        </w:rPr>
        <w:t>........</w:t>
      </w:r>
      <w:r w:rsidR="00886CA5">
        <w:rPr>
          <w:rFonts w:ascii="Book Antiqua" w:hAnsi="Book Antiqua"/>
        </w:rPr>
        <w:t>......</w:t>
      </w:r>
      <w:r w:rsidRPr="00B70573">
        <w:rPr>
          <w:rFonts w:ascii="Book Antiqua" w:hAnsi="Book Antiqua"/>
        </w:rPr>
        <w:t>.....,</w:t>
      </w:r>
      <w:r w:rsidRPr="00B70573">
        <w:rPr>
          <w:rFonts w:ascii="Book Antiqua" w:hAnsi="Book Antiqua"/>
        </w:rPr>
        <w:br/>
        <w:t>ÁHT-azono</w:t>
      </w:r>
      <w:r w:rsidR="00886CA5">
        <w:rPr>
          <w:rFonts w:ascii="Book Antiqua" w:hAnsi="Book Antiqua"/>
        </w:rPr>
        <w:t>sító:</w:t>
      </w:r>
      <w:r w:rsidRPr="00B70573">
        <w:rPr>
          <w:rFonts w:ascii="Book Antiqua" w:hAnsi="Book Antiqua"/>
        </w:rPr>
        <w:t>………</w:t>
      </w:r>
      <w:r w:rsidR="00886CA5">
        <w:rPr>
          <w:rFonts w:ascii="Book Antiqua" w:hAnsi="Book Antiqua"/>
        </w:rPr>
        <w:t>..</w:t>
      </w:r>
      <w:r w:rsidRPr="00B70573">
        <w:rPr>
          <w:rFonts w:ascii="Book Antiqua" w:hAnsi="Book Antiqua"/>
        </w:rPr>
        <w:t>….,</w:t>
      </w:r>
      <w:r w:rsidRPr="00B70573">
        <w:rPr>
          <w:rFonts w:ascii="Book Antiqua" w:hAnsi="Book Antiqua"/>
        </w:rPr>
        <w:br/>
        <w:t xml:space="preserve">cégjegyzékszám: …………………………, a továbbiakban: </w:t>
      </w:r>
      <w:r w:rsidRPr="00B70573">
        <w:rPr>
          <w:rFonts w:ascii="Book Antiqua" w:hAnsi="Book Antiqua"/>
          <w:bCs/>
        </w:rPr>
        <w:t>programkomponens operátor</w:t>
      </w:r>
      <w:r w:rsidRPr="00B70573">
        <w:rPr>
          <w:rFonts w:ascii="Book Antiqua" w:hAnsi="Book Antiqua"/>
        </w:rPr>
        <w:t>)</w:t>
      </w:r>
      <w:r w:rsidRPr="00B70573">
        <w:rPr>
          <w:rStyle w:val="Lbjegyzet-hivatkozs"/>
          <w:rFonts w:ascii="Book Antiqua" w:hAnsi="Book Antiqua"/>
        </w:rPr>
        <w:footnoteReference w:id="1"/>
      </w:r>
      <w:r w:rsidRPr="00B70573">
        <w:rPr>
          <w:rFonts w:ascii="Book Antiqua" w:hAnsi="Book Antiqua"/>
        </w:rPr>
        <w:t>, és</w:t>
      </w:r>
    </w:p>
    <w:p w14:paraId="26E12515" w14:textId="1E72BE48" w:rsidR="00801CDD" w:rsidRPr="00B70573" w:rsidRDefault="00801CDD" w:rsidP="00801CDD">
      <w:pPr>
        <w:spacing w:before="240"/>
        <w:jc w:val="both"/>
        <w:rPr>
          <w:rFonts w:ascii="Book Antiqua" w:hAnsi="Book Antiqua"/>
          <w:vertAlign w:val="superscript"/>
        </w:rPr>
      </w:pPr>
      <w:r w:rsidRPr="00B70573">
        <w:rPr>
          <w:rFonts w:ascii="Book Antiqua" w:hAnsi="Book Antiqua"/>
        </w:rPr>
        <w:t xml:space="preserve">a </w:t>
      </w:r>
      <w:r w:rsidRPr="00B70573">
        <w:rPr>
          <w:rFonts w:ascii="Book Antiqua" w:hAnsi="Book Antiqua"/>
          <w:bCs/>
        </w:rPr>
        <w:t>………………………………………….,</w:t>
      </w:r>
      <w:r w:rsidRPr="00B70573">
        <w:rPr>
          <w:rFonts w:ascii="Book Antiqua" w:hAnsi="Book Antiqua"/>
        </w:rPr>
        <w:t xml:space="preserve"> mint programkomponens partner (székhely: ………………….; képviseli: …………………………., adószám: …………………………..., bankszámlaszám: ……………………, intézményi azonosító IBAN: ……………………………., SWIFT kód: …………………………………, statisztikai szá</w:t>
      </w:r>
      <w:r w:rsidR="00886CA5">
        <w:rPr>
          <w:rFonts w:ascii="Book Antiqua" w:hAnsi="Book Antiqua"/>
        </w:rPr>
        <w:t>mjel: …………………………………..,</w:t>
      </w:r>
      <w:r w:rsidR="00886CA5">
        <w:rPr>
          <w:rFonts w:ascii="Book Antiqua" w:hAnsi="Book Antiqua"/>
        </w:rPr>
        <w:br/>
        <w:t>ERA-kód:</w:t>
      </w:r>
      <w:r w:rsidRPr="00B70573">
        <w:rPr>
          <w:rFonts w:ascii="Book Antiqua" w:hAnsi="Book Antiqua"/>
        </w:rPr>
        <w:t>.......</w:t>
      </w:r>
      <w:r w:rsidR="00886CA5">
        <w:rPr>
          <w:rFonts w:ascii="Book Antiqua" w:hAnsi="Book Antiqua"/>
        </w:rPr>
        <w:t>..................</w:t>
      </w:r>
      <w:r w:rsidRPr="00B70573">
        <w:rPr>
          <w:rFonts w:ascii="Book Antiqua" w:hAnsi="Book Antiqua"/>
        </w:rPr>
        <w:t>.....,</w:t>
      </w:r>
      <w:r w:rsidRPr="00B70573">
        <w:rPr>
          <w:rFonts w:ascii="Book Antiqua" w:hAnsi="Book Antiqua"/>
        </w:rPr>
        <w:br/>
        <w:t>COFOG-kód:</w:t>
      </w:r>
      <w:r w:rsidR="00886CA5">
        <w:rPr>
          <w:rFonts w:ascii="Book Antiqua" w:hAnsi="Book Antiqua"/>
        </w:rPr>
        <w:t>………</w:t>
      </w:r>
      <w:r w:rsidRPr="00B70573">
        <w:rPr>
          <w:rFonts w:ascii="Book Antiqua" w:hAnsi="Book Antiqua"/>
        </w:rPr>
        <w:t>.............,</w:t>
      </w:r>
      <w:r w:rsidRPr="00B70573">
        <w:rPr>
          <w:rFonts w:ascii="Book Antiqua" w:hAnsi="Book Antiqua"/>
        </w:rPr>
        <w:br/>
        <w:t>ÁHT-azonosító:</w:t>
      </w:r>
      <w:r w:rsidR="00886CA5">
        <w:rPr>
          <w:rFonts w:ascii="Book Antiqua" w:hAnsi="Book Antiqua"/>
        </w:rPr>
        <w:t>……………</w:t>
      </w:r>
      <w:r w:rsidRPr="00B70573">
        <w:rPr>
          <w:rFonts w:ascii="Book Antiqua" w:hAnsi="Book Antiqua"/>
        </w:rPr>
        <w:t>………….,</w:t>
      </w:r>
      <w:r w:rsidRPr="00B70573">
        <w:rPr>
          <w:rFonts w:ascii="Book Antiqua" w:hAnsi="Book Antiqua"/>
        </w:rPr>
        <w:br/>
        <w:t xml:space="preserve">cégjegyzékszám: …………………………, a továbbiakban: </w:t>
      </w:r>
      <w:r w:rsidRPr="00B70573">
        <w:rPr>
          <w:rFonts w:ascii="Book Antiqua" w:hAnsi="Book Antiqua"/>
          <w:bCs/>
        </w:rPr>
        <w:t>partner)</w:t>
      </w:r>
      <w:r w:rsidRPr="00B70573">
        <w:rPr>
          <w:rStyle w:val="Lbjegyzet-hivatkozs"/>
          <w:rFonts w:ascii="Book Antiqua" w:hAnsi="Book Antiqua"/>
          <w:bCs/>
        </w:rPr>
        <w:footnoteReference w:id="2"/>
      </w:r>
    </w:p>
    <w:p w14:paraId="26586D19" w14:textId="77777777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B70573">
        <w:rPr>
          <w:rFonts w:ascii="Book Antiqua" w:hAnsi="Book Antiqua"/>
        </w:rPr>
        <w:t xml:space="preserve">(a továbbiakban együtt: </w:t>
      </w:r>
      <w:r w:rsidRPr="00B70573">
        <w:rPr>
          <w:rFonts w:ascii="Book Antiqua" w:hAnsi="Book Antiqua"/>
          <w:bCs/>
        </w:rPr>
        <w:t>Felek</w:t>
      </w:r>
      <w:r w:rsidRPr="00B70573">
        <w:rPr>
          <w:rFonts w:ascii="Book Antiqua" w:hAnsi="Book Antiqua"/>
        </w:rPr>
        <w:t xml:space="preserve">) </w:t>
      </w:r>
    </w:p>
    <w:p w14:paraId="295E2316" w14:textId="77777777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B70573">
        <w:rPr>
          <w:rFonts w:ascii="Book Antiqua" w:hAnsi="Book Antiqua"/>
        </w:rPr>
        <w:t>között az alulírott helyen és időben, az alábbi feltételekkel:</w:t>
      </w:r>
    </w:p>
    <w:p w14:paraId="0E48D214" w14:textId="77777777" w:rsidR="00801CDD" w:rsidRPr="00CF7844" w:rsidRDefault="00801CDD" w:rsidP="00316D3C">
      <w:pPr>
        <w:jc w:val="both"/>
        <w:rPr>
          <w:rFonts w:ascii="Book Antiqua" w:hAnsi="Book Antiqua"/>
        </w:rPr>
      </w:pPr>
    </w:p>
    <w:p w14:paraId="5C8144AC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Megállapodás háttere és célja</w:t>
      </w:r>
    </w:p>
    <w:p w14:paraId="663467F4" w14:textId="77777777" w:rsidR="00B95C70" w:rsidRPr="00CF7844" w:rsidRDefault="00B95C70" w:rsidP="00316D3C">
      <w:pPr>
        <w:jc w:val="both"/>
        <w:rPr>
          <w:rFonts w:ascii="Book Antiqua" w:hAnsi="Book Antiqua"/>
          <w:b/>
          <w:iCs/>
          <w:sz w:val="20"/>
          <w:szCs w:val="20"/>
        </w:rPr>
      </w:pPr>
    </w:p>
    <w:p w14:paraId="0384E3F2" w14:textId="77777777" w:rsidR="00B95C70" w:rsidRPr="00801CDD" w:rsidRDefault="00B95C70" w:rsidP="00316D3C">
      <w:pPr>
        <w:jc w:val="both"/>
        <w:rPr>
          <w:rFonts w:ascii="Book Antiqua" w:hAnsi="Book Antiqua"/>
          <w:b/>
          <w:iCs/>
        </w:rPr>
      </w:pPr>
    </w:p>
    <w:p w14:paraId="1C296866" w14:textId="75F29518" w:rsidR="00B95C70" w:rsidRPr="00024B73" w:rsidRDefault="00B95C70" w:rsidP="00316D3C">
      <w:pPr>
        <w:pStyle w:val="Listaszerbekezds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B70573">
        <w:rPr>
          <w:rFonts w:ascii="Book Antiqua" w:hAnsi="Book Antiqua"/>
          <w:iCs/>
        </w:rPr>
        <w:t xml:space="preserve">A programkomponens operátor </w:t>
      </w:r>
      <w:r w:rsidRPr="00B70573">
        <w:rPr>
          <w:rFonts w:ascii="Book Antiqua" w:hAnsi="Book Antiqua"/>
        </w:rPr>
        <w:t xml:space="preserve">a Svájci-Magyar Együttműködési Program II. időszak (a továbbiakban: együttműködési program) </w:t>
      </w:r>
      <w:r w:rsidR="00B70573" w:rsidRPr="004C5928">
        <w:rPr>
          <w:rFonts w:ascii="Book Antiqua" w:eastAsia="Calibri" w:hAnsi="Book Antiqua" w:cs="Times New Roman"/>
          <w:szCs w:val="20"/>
        </w:rPr>
        <w:t xml:space="preserve">„Geotermikus energiaforrások táv- és településfűtéshez” </w:t>
      </w:r>
      <w:r w:rsidRPr="00024B73">
        <w:rPr>
          <w:rFonts w:ascii="Book Antiqua" w:hAnsi="Book Antiqua"/>
        </w:rPr>
        <w:t xml:space="preserve">elnevezésű programja keretében </w:t>
      </w:r>
    </w:p>
    <w:p w14:paraId="41600465" w14:textId="04DC02B3" w:rsidR="00B95C70" w:rsidRPr="00ED4C53" w:rsidRDefault="00B95C70" w:rsidP="00ED4C53">
      <w:pPr>
        <w:jc w:val="both"/>
        <w:rPr>
          <w:rFonts w:ascii="Book Antiqua" w:hAnsi="Book Antiqua"/>
        </w:rPr>
      </w:pPr>
      <w:r w:rsidRPr="00ED4C53">
        <w:rPr>
          <w:rFonts w:ascii="Book Antiqua" w:hAnsi="Book Antiqua"/>
        </w:rPr>
        <w:t>………………………. azonosítószámú pályázati adatlapot nyújtott be a ..........................................................................................................</w:t>
      </w:r>
      <w:r w:rsidR="00B70573" w:rsidRPr="00ED4C53">
        <w:rPr>
          <w:rFonts w:ascii="Book Antiqua" w:hAnsi="Book Antiqua"/>
        </w:rPr>
        <w:t xml:space="preserve"> </w:t>
      </w:r>
      <w:r w:rsidRPr="00ED4C53">
        <w:rPr>
          <w:rFonts w:ascii="Book Antiqua" w:hAnsi="Book Antiqua"/>
        </w:rPr>
        <w:t xml:space="preserve">című programkomponens (a továbbiakban: </w:t>
      </w:r>
      <w:r w:rsidRPr="00ED4C53">
        <w:rPr>
          <w:rFonts w:ascii="Book Antiqua" w:hAnsi="Book Antiqua"/>
          <w:b/>
        </w:rPr>
        <w:t>programkomponens</w:t>
      </w:r>
      <w:r w:rsidRPr="00ED4C53">
        <w:rPr>
          <w:rFonts w:ascii="Book Antiqua" w:hAnsi="Book Antiqua"/>
        </w:rPr>
        <w:t xml:space="preserve">) megvalósítására. </w:t>
      </w:r>
    </w:p>
    <w:p w14:paraId="1B9575A1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6B9ECAF9" w14:textId="594BC0A9" w:rsidR="00B95C70" w:rsidRPr="00250687" w:rsidRDefault="00B95C70" w:rsidP="00316D3C">
      <w:pPr>
        <w:pStyle w:val="Listaszerbekezds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7A11C7">
        <w:rPr>
          <w:rFonts w:ascii="Book Antiqua" w:hAnsi="Book Antiqua"/>
        </w:rPr>
        <w:lastRenderedPageBreak/>
        <w:t xml:space="preserve">Az irányító </w:t>
      </w:r>
      <w:r w:rsidRPr="00250687">
        <w:rPr>
          <w:rFonts w:ascii="Book Antiqua" w:hAnsi="Book Antiqua"/>
        </w:rPr>
        <w:t>bizottság ………………………….</w:t>
      </w:r>
      <w:r w:rsidR="007A11C7" w:rsidRPr="00250687">
        <w:rPr>
          <w:rFonts w:ascii="Book Antiqua" w:hAnsi="Book Antiqua"/>
        </w:rPr>
        <w:t>. napj</w:t>
      </w:r>
      <w:r w:rsidRPr="00250687">
        <w:rPr>
          <w:rFonts w:ascii="Book Antiqua" w:hAnsi="Book Antiqua"/>
        </w:rPr>
        <w:t xml:space="preserve">án kelt döntése alapján a programkomponens ………………….. </w:t>
      </w:r>
      <w:r w:rsidRPr="00ED4C53">
        <w:rPr>
          <w:rFonts w:ascii="Book Antiqua" w:hAnsi="Book Antiqua"/>
        </w:rPr>
        <w:t xml:space="preserve">HUF </w:t>
      </w:r>
      <w:r w:rsidR="007A11C7" w:rsidRPr="00ED4C53">
        <w:rPr>
          <w:rFonts w:ascii="Book Antiqua" w:eastAsia="Calibri" w:hAnsi="Book Antiqua" w:cs="Times New Roman"/>
          <w:iCs/>
        </w:rPr>
        <w:t xml:space="preserve">azaz </w:t>
      </w:r>
      <w:r w:rsidR="007A11C7" w:rsidRPr="00ED4C53">
        <w:rPr>
          <w:rFonts w:ascii="Book Antiqua" w:eastAsia="Calibri" w:hAnsi="Book Antiqua" w:cs="Times New Roman"/>
          <w:b/>
          <w:iCs/>
        </w:rPr>
        <w:t xml:space="preserve">………………….. </w:t>
      </w:r>
      <w:r w:rsidR="007A11C7" w:rsidRPr="00ED4C53">
        <w:rPr>
          <w:rFonts w:ascii="Book Antiqua" w:eastAsia="Calibri" w:hAnsi="Book Antiqua" w:cs="Times New Roman"/>
          <w:iCs/>
        </w:rPr>
        <w:t>forint</w:t>
      </w:r>
      <w:r w:rsidR="007A11C7" w:rsidRPr="00ED4C53">
        <w:rPr>
          <w:rFonts w:ascii="Book Antiqua" w:eastAsia="Calibri" w:hAnsi="Book Antiqua" w:cs="Times New Roman"/>
        </w:rPr>
        <w:t xml:space="preserve"> </w:t>
      </w:r>
      <w:r w:rsidRPr="00ED4C53">
        <w:rPr>
          <w:rFonts w:ascii="Book Antiqua" w:hAnsi="Book Antiqua"/>
        </w:rPr>
        <w:t>összegű</w:t>
      </w:r>
      <w:r w:rsidRPr="00ED4C53">
        <w:rPr>
          <w:rFonts w:ascii="Book Antiqua" w:hAnsi="Book Antiqua"/>
          <w:sz w:val="24"/>
        </w:rPr>
        <w:t xml:space="preserve"> </w:t>
      </w:r>
      <w:r w:rsidRPr="00250687">
        <w:rPr>
          <w:rFonts w:ascii="Book Antiqua" w:hAnsi="Book Antiqua"/>
        </w:rPr>
        <w:t xml:space="preserve">támogatásban részesül. </w:t>
      </w:r>
    </w:p>
    <w:p w14:paraId="51940CDD" w14:textId="77777777" w:rsidR="00B95C70" w:rsidRPr="0010195A" w:rsidRDefault="00B95C70" w:rsidP="00316D3C">
      <w:pPr>
        <w:jc w:val="both"/>
        <w:rPr>
          <w:rFonts w:ascii="Book Antiqua" w:hAnsi="Book Antiqua"/>
        </w:rPr>
      </w:pPr>
    </w:p>
    <w:p w14:paraId="37BE6C67" w14:textId="77777777" w:rsidR="00B95C70" w:rsidRPr="0010195A" w:rsidRDefault="00B95C70" w:rsidP="00316D3C">
      <w:pPr>
        <w:pStyle w:val="Listaszerbekezds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10195A">
        <w:rPr>
          <w:rFonts w:ascii="Book Antiqua" w:hAnsi="Book Antiqua"/>
        </w:rPr>
        <w:t>Jelen partnerségi megállapodás (a továbbiakban: megállapodás) a programkomponens vonatkozásában a programkomponens operátor és a program operátor között létrejövő támogatási szerződés (a továbbiakban: TSZ) mellékletét képezi, és szabályozza a Felek jogait és kötelezettségeit a programkomponens közös együttműködéssel történő megvalósítása érdekében.</w:t>
      </w:r>
    </w:p>
    <w:p w14:paraId="135E3E94" w14:textId="77777777" w:rsidR="00B95C70" w:rsidRPr="00801CDD" w:rsidRDefault="00B95C70" w:rsidP="00316D3C">
      <w:pPr>
        <w:pStyle w:val="Listaszerbekezds"/>
        <w:ind w:left="284"/>
        <w:jc w:val="both"/>
        <w:rPr>
          <w:rFonts w:ascii="Book Antiqua" w:hAnsi="Book Antiqua"/>
        </w:rPr>
      </w:pPr>
    </w:p>
    <w:p w14:paraId="219361EC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4.</w:t>
      </w:r>
      <w:r w:rsidRPr="00801CDD">
        <w:rPr>
          <w:rFonts w:ascii="Book Antiqua" w:hAnsi="Book Antiqua"/>
        </w:rPr>
        <w:tab/>
        <w:t>A Felek rögzítik, hogy a programkomponens végrehajtására vonatkozó, a TSZ-ben rögzített rendelkezéseket, valamint az annak alapján a Felekre, mint a támogatás kedvezményezettjeire vonatkozó jogszabályokat és egyéb szabályzatokat megismerték, és azokat a TSZ hatályba lépése esetén magukra nézve kötelezőnek fogadják el.</w:t>
      </w:r>
    </w:p>
    <w:p w14:paraId="2E207061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</w:p>
    <w:p w14:paraId="2D840451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5.</w:t>
      </w:r>
      <w:r w:rsidRPr="00801CDD">
        <w:rPr>
          <w:rFonts w:ascii="Book Antiqua" w:hAnsi="Book Antiqua"/>
        </w:rPr>
        <w:tab/>
        <w:t>A megállapodás aláírásával a Felek kifejezik továbbá azon szándékukat, hogy a programkomponens lezárását követően a programkomponensre vonatkozó célok megvalósítása érdekében a jövőben is együttműködnek, és az addig elért eredmények fenntartásához megfelelő erőforrásokat biztosítanak.</w:t>
      </w:r>
    </w:p>
    <w:p w14:paraId="3CA6716A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</w:p>
    <w:p w14:paraId="5859CF1D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6.</w:t>
      </w:r>
      <w:r w:rsidRPr="00801CDD">
        <w:rPr>
          <w:rFonts w:ascii="Book Antiqua" w:hAnsi="Book Antiqua"/>
        </w:rPr>
        <w:tab/>
        <w:t>A Felek rögzítik, hogy a megállapodás a programkomponens operátor és a partner között nem keletkeztet a közbeszerzési törvény hatálya alá tartozó, illetve egyéb alvállalkozói jogviszonyt.</w:t>
      </w:r>
    </w:p>
    <w:p w14:paraId="2B9F1155" w14:textId="77777777" w:rsidR="009A6752" w:rsidRPr="00CF7844" w:rsidRDefault="009A6752" w:rsidP="00316D3C">
      <w:pPr>
        <w:ind w:left="313" w:hanging="313"/>
        <w:jc w:val="both"/>
        <w:rPr>
          <w:rFonts w:ascii="Book Antiqua" w:hAnsi="Book Antiqua"/>
          <w:sz w:val="20"/>
          <w:szCs w:val="20"/>
        </w:rPr>
      </w:pPr>
    </w:p>
    <w:p w14:paraId="3EB6BDED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Felek együttműködése, jogai és kötelezettségei</w:t>
      </w:r>
    </w:p>
    <w:p w14:paraId="522F86E5" w14:textId="77777777" w:rsidR="00B95C70" w:rsidRPr="00CF7844" w:rsidRDefault="00B95C70" w:rsidP="00316D3C">
      <w:pPr>
        <w:ind w:firstLine="708"/>
        <w:jc w:val="both"/>
        <w:rPr>
          <w:rFonts w:ascii="Book Antiqua" w:hAnsi="Book Antiqua"/>
          <w:b/>
          <w:sz w:val="20"/>
          <w:szCs w:val="20"/>
        </w:rPr>
      </w:pPr>
    </w:p>
    <w:p w14:paraId="0456E4E0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 w:line="276" w:lineRule="auto"/>
        <w:ind w:left="284" w:hanging="284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t xml:space="preserve">A programkomponens céljának megvalósítása érdekében Felek a megállapodás megkötésével partnerségi viszonyt hoznak létre. A partnerség vezetője és koordináló intézménye a programkomponens operátor. </w:t>
      </w:r>
    </w:p>
    <w:p w14:paraId="14970526" w14:textId="77777777" w:rsidR="00B95C70" w:rsidRPr="00801CDD" w:rsidRDefault="00B95C70" w:rsidP="00316D3C">
      <w:pPr>
        <w:pStyle w:val="Text1"/>
        <w:spacing w:after="0" w:line="276" w:lineRule="auto"/>
        <w:ind w:left="284"/>
        <w:rPr>
          <w:rFonts w:ascii="Book Antiqua" w:hAnsi="Book Antiqua"/>
          <w:sz w:val="22"/>
          <w:szCs w:val="22"/>
          <w:lang w:val="hu-HU"/>
        </w:rPr>
      </w:pPr>
    </w:p>
    <w:p w14:paraId="00AD36E2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/>
        <w:ind w:left="313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t>A programkomponens megvalósításáért, valamint a támogatás szabályszerű és szerződésszerű felhasználásáért a programkomponens operátor a program operátor, mint támogató irányában teljes körű, korlátlan felelősséget visel. A megállapodás alapján a Felek egymás közötti viszonyukban szabályozzák a felelősség módját és mértékét, amely azonban nem érinti a programkomponens operátor azon végső felelősségét, amely a programkomponens keretében elkövetett pénzügyi vagy szakmai szabálytalanságért, jogszabály-sértésért, a TSZ-szel és annak mellékleteivel ellentétes tevékenységért a programkomponens operátort a program operátor irányában terheli.</w:t>
      </w:r>
    </w:p>
    <w:p w14:paraId="101F38CC" w14:textId="77777777" w:rsidR="00B95C70" w:rsidRPr="00801CDD" w:rsidRDefault="00B95C70" w:rsidP="00316D3C">
      <w:pPr>
        <w:pStyle w:val="Text1"/>
        <w:spacing w:after="0"/>
        <w:ind w:left="313"/>
        <w:rPr>
          <w:rFonts w:ascii="Book Antiqua" w:hAnsi="Book Antiqua"/>
          <w:sz w:val="22"/>
          <w:szCs w:val="22"/>
          <w:lang w:val="hu-HU"/>
        </w:rPr>
      </w:pPr>
    </w:p>
    <w:p w14:paraId="18D2A289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/>
        <w:ind w:left="313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lastRenderedPageBreak/>
        <w:t>A Felek elkötelezettek, hogy a programkomponens keretében szereplő minden tevékenységet ellássák, a vállalt eredményeket elérjék, valamint minden tőlük telhetőt megtegyenek a programkomponens eredményes és hatékony megvalósítása érdekében.</w:t>
      </w:r>
    </w:p>
    <w:p w14:paraId="5411F79B" w14:textId="77777777" w:rsidR="00E2595B" w:rsidRPr="00801CDD" w:rsidRDefault="00E2595B" w:rsidP="00E2595B">
      <w:pPr>
        <w:pStyle w:val="Listaszerbekezds"/>
        <w:rPr>
          <w:rFonts w:ascii="Book Antiqua" w:hAnsi="Book Antiqua"/>
        </w:rPr>
      </w:pPr>
    </w:p>
    <w:p w14:paraId="5054DCA2" w14:textId="77777777" w:rsidR="00E2595B" w:rsidRPr="00801CDD" w:rsidRDefault="00E2595B" w:rsidP="00E2595B">
      <w:pPr>
        <w:pStyle w:val="Listaszerbekezds"/>
        <w:numPr>
          <w:ilvl w:val="0"/>
          <w:numId w:val="18"/>
        </w:numPr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megvalósítása érdekében Felek az alábbi (rész)feladatok megvalósítását vállalják, a támogatott programkomponensben foglalt ütemtervnek és költségvetésnek megfelelően:</w:t>
      </w:r>
    </w:p>
    <w:p w14:paraId="62A11F32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2"/>
        <w:gridCol w:w="2679"/>
        <w:gridCol w:w="2681"/>
      </w:tblGrid>
      <w:tr w:rsidR="00E2595B" w:rsidRPr="00801CDD" w14:paraId="5DBAAE6B" w14:textId="77777777" w:rsidTr="00C12F22">
        <w:tc>
          <w:tcPr>
            <w:tcW w:w="2043" w:type="pct"/>
            <w:vAlign w:val="center"/>
          </w:tcPr>
          <w:p w14:paraId="5A36B407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Támogatható tevékenység megnevezése</w:t>
            </w:r>
          </w:p>
        </w:tc>
        <w:tc>
          <w:tcPr>
            <w:tcW w:w="1478" w:type="pct"/>
            <w:vAlign w:val="center"/>
          </w:tcPr>
          <w:p w14:paraId="7FA55BD6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Program-komponens operátor</w:t>
            </w:r>
          </w:p>
        </w:tc>
        <w:tc>
          <w:tcPr>
            <w:tcW w:w="1479" w:type="pct"/>
            <w:vAlign w:val="center"/>
          </w:tcPr>
          <w:p w14:paraId="05C12525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Partner</w:t>
            </w:r>
          </w:p>
        </w:tc>
      </w:tr>
      <w:tr w:rsidR="00E2595B" w:rsidRPr="00801CDD" w14:paraId="38D4A72D" w14:textId="77777777" w:rsidTr="00C12F22">
        <w:tc>
          <w:tcPr>
            <w:tcW w:w="2043" w:type="pct"/>
          </w:tcPr>
          <w:p w14:paraId="5DC21EA1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1</w:t>
            </w:r>
            <w:r w:rsidRPr="00801CDD">
              <w:rPr>
                <w:rStyle w:val="Lbjegyzet-hivatkozs"/>
                <w:rFonts w:ascii="Book Antiqua" w:hAnsi="Book Antiqua"/>
                <w:i/>
                <w:highlight w:val="lightGray"/>
              </w:rPr>
              <w:footnoteReference w:id="3"/>
            </w:r>
          </w:p>
        </w:tc>
        <w:tc>
          <w:tcPr>
            <w:tcW w:w="1478" w:type="pct"/>
          </w:tcPr>
          <w:p w14:paraId="7B1DE592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</w:rPr>
            </w:pPr>
            <w:r w:rsidRPr="00801CDD">
              <w:rPr>
                <w:rFonts w:ascii="Book Antiqua" w:hAnsi="Book Antiqua"/>
                <w:i/>
              </w:rPr>
              <w:t>(részfeladat specifikálása)</w:t>
            </w:r>
          </w:p>
        </w:tc>
        <w:tc>
          <w:tcPr>
            <w:tcW w:w="1479" w:type="pct"/>
          </w:tcPr>
          <w:p w14:paraId="44FCFF22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1B52BB43" w14:textId="77777777" w:rsidTr="00C12F22">
        <w:tc>
          <w:tcPr>
            <w:tcW w:w="2043" w:type="pct"/>
          </w:tcPr>
          <w:p w14:paraId="511E2B6F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2</w:t>
            </w:r>
          </w:p>
        </w:tc>
        <w:tc>
          <w:tcPr>
            <w:tcW w:w="1478" w:type="pct"/>
          </w:tcPr>
          <w:p w14:paraId="0D75231C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61D09E38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2DBE5FB9" w14:textId="77777777" w:rsidTr="00C12F22">
        <w:tc>
          <w:tcPr>
            <w:tcW w:w="2043" w:type="pct"/>
          </w:tcPr>
          <w:p w14:paraId="4FE6C8EA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3</w:t>
            </w:r>
          </w:p>
        </w:tc>
        <w:tc>
          <w:tcPr>
            <w:tcW w:w="1478" w:type="pct"/>
          </w:tcPr>
          <w:p w14:paraId="63B68F19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6D9CA6F8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6FF937A8" w14:textId="77777777" w:rsidTr="00C12F22">
        <w:trPr>
          <w:trHeight w:val="70"/>
        </w:trPr>
        <w:tc>
          <w:tcPr>
            <w:tcW w:w="2043" w:type="pct"/>
          </w:tcPr>
          <w:p w14:paraId="7B6AF7C6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8" w:type="pct"/>
          </w:tcPr>
          <w:p w14:paraId="51B05047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74049C9D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</w:tbl>
    <w:p w14:paraId="46D9155A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p w14:paraId="1114F823" w14:textId="77777777" w:rsidR="00E2595B" w:rsidRPr="00801CDD" w:rsidRDefault="00E2595B" w:rsidP="00E2595B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szerinti feladatok ellátása során a Felek kötelesek kölcsönösen együttműködni és legjobb tudásuk szerint eljárni a TSZ-ben foglalt célok elérése érdekében.</w:t>
      </w:r>
    </w:p>
    <w:p w14:paraId="08755B92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p w14:paraId="19469AFA" w14:textId="77777777" w:rsidR="00E2595B" w:rsidRPr="00801CDD" w:rsidRDefault="00E2595B" w:rsidP="00E2595B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jogosultak a megállapodás szerinti feladatok ellátásával összefüggésben egymástól ésszerű határidő megjelölésével információt kérni, és a kért információkat a Felek kötelesek határidőre megadni.</w:t>
      </w:r>
    </w:p>
    <w:p w14:paraId="4D243BFA" w14:textId="77777777" w:rsidR="00E2595B" w:rsidRPr="00801CDD" w:rsidRDefault="00E2595B" w:rsidP="00E2595B">
      <w:pPr>
        <w:pStyle w:val="Listaszerbekezds"/>
        <w:jc w:val="both"/>
        <w:rPr>
          <w:rFonts w:ascii="Book Antiqua" w:hAnsi="Book Antiqua"/>
          <w:highlight w:val="lightGray"/>
        </w:rPr>
      </w:pPr>
    </w:p>
    <w:p w14:paraId="6434AE5C" w14:textId="021DD611" w:rsidR="00E2595B" w:rsidRPr="00801CDD" w:rsidRDefault="00E2595B" w:rsidP="009A6752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kötelesek a programkomponens végrehajtása során a lebonyolításban érintett más szervekkel, így különösen a program operátorral, a Nemzeti Irányító Hatósággal, a közreműködő szervezettel, az audit hatósággal, az igazoló hatósággal és a svájci hatóságokkal együttműködni.</w:t>
      </w:r>
    </w:p>
    <w:p w14:paraId="6B215768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5F023C93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Kommunikáció, kapcsolattartás</w:t>
      </w:r>
    </w:p>
    <w:p w14:paraId="73DAC0DF" w14:textId="77777777" w:rsidR="00B95C70" w:rsidRPr="00CF7844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2A261350" w14:textId="77777777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Felek a megállapodás szerinti feladatok ellátásával összefüggésben az alábbi személyeket jelölik ki a folyamatos kapcsolattartásra:</w:t>
      </w:r>
    </w:p>
    <w:p w14:paraId="11BFB7E9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2FF22F1" w14:textId="77777777" w:rsidR="00B95C70" w:rsidRPr="00801CDD" w:rsidRDefault="00B95C70" w:rsidP="00316D3C">
      <w:pPr>
        <w:pStyle w:val="Szvegtrzsbehzssal"/>
        <w:tabs>
          <w:tab w:val="left" w:pos="1980"/>
        </w:tabs>
        <w:overflowPunct w:val="0"/>
        <w:adjustRightInd w:val="0"/>
        <w:spacing w:before="120"/>
        <w:ind w:left="284"/>
        <w:jc w:val="both"/>
        <w:textAlignment w:val="baseline"/>
        <w:rPr>
          <w:rFonts w:ascii="Book Antiqua" w:hAnsi="Book Antiqua"/>
          <w:b/>
          <w:iCs/>
          <w:u w:val="single"/>
        </w:rPr>
      </w:pPr>
      <w:r w:rsidRPr="00801CDD">
        <w:rPr>
          <w:rFonts w:ascii="Book Antiqua" w:hAnsi="Book Antiqua"/>
          <w:u w:val="single"/>
        </w:rPr>
        <w:t>Kapcsolattartó a programkomponens operátor részéről:</w:t>
      </w:r>
    </w:p>
    <w:p w14:paraId="10EC1AFF" w14:textId="168556DD" w:rsidR="00B95C70" w:rsidRPr="00801CDD" w:rsidRDefault="00886CA5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Név: </w:t>
      </w:r>
      <w:r w:rsidR="00B95C70" w:rsidRPr="00801CDD">
        <w:rPr>
          <w:rFonts w:ascii="Book Antiqua" w:hAnsi="Book Antiqua"/>
        </w:rPr>
        <w:t>…………………………..</w:t>
      </w:r>
    </w:p>
    <w:p w14:paraId="4CD458E4" w14:textId="1142BAAB" w:rsidR="00B95C70" w:rsidRPr="00801CDD" w:rsidRDefault="00886CA5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Cím: </w:t>
      </w:r>
      <w:r w:rsidR="00B95C70" w:rsidRPr="00801CDD">
        <w:rPr>
          <w:rFonts w:ascii="Book Antiqua" w:hAnsi="Book Antiqua"/>
        </w:rPr>
        <w:t>………………………</w:t>
      </w:r>
      <w:r w:rsidR="00B95C70" w:rsidRPr="00801CDD">
        <w:rPr>
          <w:rFonts w:ascii="Book Antiqua" w:hAnsi="Book Antiqua"/>
          <w:bCs/>
        </w:rPr>
        <w:t>……</w:t>
      </w:r>
    </w:p>
    <w:p w14:paraId="096312C6" w14:textId="77777777" w:rsidR="00B95C70" w:rsidRPr="00801CDD" w:rsidRDefault="00B95C70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 w:rsidRPr="00801CDD">
        <w:rPr>
          <w:rFonts w:ascii="Book Antiqua" w:hAnsi="Book Antiqua"/>
        </w:rPr>
        <w:t>Telefonszám: ………………………</w:t>
      </w:r>
      <w:r w:rsidRPr="00801CDD">
        <w:rPr>
          <w:rFonts w:ascii="Book Antiqua" w:hAnsi="Book Antiqua"/>
          <w:bCs/>
        </w:rPr>
        <w:t>….</w:t>
      </w:r>
    </w:p>
    <w:p w14:paraId="38D3F7A4" w14:textId="523096DB" w:rsidR="00B95C70" w:rsidRPr="00801CDD" w:rsidRDefault="00B95C70" w:rsidP="00316D3C">
      <w:pPr>
        <w:pStyle w:val="Szvegtrzsbehzssal"/>
        <w:tabs>
          <w:tab w:val="left" w:pos="1985"/>
          <w:tab w:val="left" w:pos="3686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 w:rsidRPr="00801CDD">
        <w:rPr>
          <w:rFonts w:ascii="Book Antiqua" w:hAnsi="Book Antiqua"/>
        </w:rPr>
        <w:lastRenderedPageBreak/>
        <w:t>E-mail:</w:t>
      </w:r>
      <w:r w:rsidRPr="00801CDD">
        <w:rPr>
          <w:rFonts w:ascii="Book Antiqua" w:hAnsi="Book Antiqua"/>
        </w:rPr>
        <w:tab/>
        <w:t>………………………</w:t>
      </w:r>
      <w:r w:rsidRPr="00801CDD">
        <w:rPr>
          <w:rFonts w:ascii="Book Antiqua" w:hAnsi="Book Antiqua"/>
          <w:bCs/>
        </w:rPr>
        <w:t>….</w:t>
      </w:r>
      <w:r w:rsidRPr="00801CDD">
        <w:rPr>
          <w:rFonts w:ascii="Book Antiqua" w:hAnsi="Book Antiqua"/>
        </w:rPr>
        <w:t>.</w:t>
      </w:r>
    </w:p>
    <w:p w14:paraId="36D033E2" w14:textId="77777777" w:rsidR="00B95C70" w:rsidRPr="00801CDD" w:rsidRDefault="00B95C70" w:rsidP="00316D3C">
      <w:pPr>
        <w:pStyle w:val="Szvegtrzsbehzssal"/>
        <w:tabs>
          <w:tab w:val="left" w:pos="2880"/>
        </w:tabs>
        <w:overflowPunct w:val="0"/>
        <w:adjustRightInd w:val="0"/>
        <w:ind w:left="540" w:hanging="425"/>
        <w:jc w:val="both"/>
        <w:textAlignment w:val="baseline"/>
        <w:rPr>
          <w:rFonts w:ascii="Book Antiqua" w:hAnsi="Book Antiqua"/>
        </w:rPr>
      </w:pPr>
    </w:p>
    <w:p w14:paraId="6C632EC1" w14:textId="77777777" w:rsidR="00B95C70" w:rsidRPr="00801CDD" w:rsidRDefault="00B95C70" w:rsidP="00316D3C">
      <w:pPr>
        <w:pStyle w:val="Szvegtrzsbehzssal"/>
        <w:tabs>
          <w:tab w:val="left" w:pos="2880"/>
        </w:tabs>
        <w:overflowPunct w:val="0"/>
        <w:adjustRightInd w:val="0"/>
        <w:ind w:left="284"/>
        <w:jc w:val="both"/>
        <w:textAlignment w:val="baseline"/>
        <w:rPr>
          <w:rFonts w:ascii="Book Antiqua" w:hAnsi="Book Antiqua"/>
          <w:b/>
          <w:bCs/>
          <w:u w:val="single"/>
        </w:rPr>
      </w:pPr>
      <w:r w:rsidRPr="00801CDD">
        <w:rPr>
          <w:rFonts w:ascii="Book Antiqua" w:hAnsi="Book Antiqua"/>
          <w:bCs/>
          <w:u w:val="single"/>
        </w:rPr>
        <w:t xml:space="preserve">Kapcsolattartó a partner részéről: </w:t>
      </w:r>
    </w:p>
    <w:p w14:paraId="34059128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>Név:</w:t>
      </w:r>
      <w:r w:rsidRPr="00801CDD">
        <w:rPr>
          <w:rFonts w:ascii="Book Antiqua" w:hAnsi="Book Antiqua"/>
          <w:bCs/>
        </w:rPr>
        <w:tab/>
        <w:t>…………………………..</w:t>
      </w:r>
    </w:p>
    <w:p w14:paraId="549E8CDD" w14:textId="6C855591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 xml:space="preserve">Cím: </w:t>
      </w:r>
      <w:r w:rsidRPr="00801CDD">
        <w:rPr>
          <w:rFonts w:ascii="Book Antiqua" w:hAnsi="Book Antiqua"/>
          <w:bCs/>
        </w:rPr>
        <w:tab/>
      </w:r>
      <w:r w:rsidR="00886CA5">
        <w:rPr>
          <w:rFonts w:ascii="Book Antiqua" w:hAnsi="Book Antiqua"/>
          <w:bCs/>
        </w:rPr>
        <w:t>………………………</w:t>
      </w:r>
      <w:r w:rsidRPr="00801CDD">
        <w:rPr>
          <w:rFonts w:ascii="Book Antiqua" w:hAnsi="Book Antiqua"/>
          <w:bCs/>
        </w:rPr>
        <w:t>….</w:t>
      </w:r>
    </w:p>
    <w:p w14:paraId="618ED240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>Telefonszám:</w:t>
      </w:r>
      <w:r w:rsidRPr="00801CDD">
        <w:rPr>
          <w:rFonts w:ascii="Book Antiqua" w:hAnsi="Book Antiqua"/>
          <w:bCs/>
        </w:rPr>
        <w:tab/>
      </w:r>
      <w:r w:rsidRPr="00801CDD">
        <w:rPr>
          <w:rFonts w:ascii="Book Antiqua" w:hAnsi="Book Antiqua"/>
        </w:rPr>
        <w:t>………………………</w:t>
      </w:r>
      <w:r w:rsidRPr="00801CDD">
        <w:rPr>
          <w:rFonts w:ascii="Book Antiqua" w:hAnsi="Book Antiqua"/>
          <w:bCs/>
        </w:rPr>
        <w:t>….</w:t>
      </w:r>
    </w:p>
    <w:p w14:paraId="3F24C488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Cs/>
        </w:rPr>
      </w:pPr>
      <w:r w:rsidRPr="00801CDD">
        <w:rPr>
          <w:rFonts w:ascii="Book Antiqua" w:hAnsi="Book Antiqua"/>
          <w:bCs/>
        </w:rPr>
        <w:t>E-mail:</w:t>
      </w:r>
      <w:r w:rsidRPr="00801CDD">
        <w:rPr>
          <w:rFonts w:ascii="Book Antiqua" w:hAnsi="Book Antiqua"/>
          <w:bCs/>
        </w:rPr>
        <w:tab/>
        <w:t>…………................</w:t>
      </w:r>
    </w:p>
    <w:p w14:paraId="009462BD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spacing w:after="0"/>
        <w:ind w:left="0"/>
        <w:jc w:val="both"/>
        <w:textAlignment w:val="baseline"/>
        <w:rPr>
          <w:rFonts w:ascii="Book Antiqua" w:hAnsi="Book Antiqua"/>
          <w:bCs/>
        </w:rPr>
      </w:pPr>
    </w:p>
    <w:p w14:paraId="2B93549A" w14:textId="75F603CF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461C3C">
        <w:rPr>
          <w:rFonts w:ascii="Book Antiqua" w:hAnsi="Book Antiqua"/>
        </w:rPr>
        <w:t>Ha a Felek más kapcsolattartót jelölnek ki, kötelesek erről írásban egymást haladéktalanul, de legkésőbb 3 (három) munkanapon belül tájékoztatni.</w:t>
      </w:r>
    </w:p>
    <w:p w14:paraId="79FD119C" w14:textId="77777777" w:rsidR="00461C3C" w:rsidRPr="00461C3C" w:rsidRDefault="00461C3C" w:rsidP="00461C3C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0282AAA2" w14:textId="28C8D28B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közti kapcsolattartás és a megállapodás alapján folytatott mindennemű kommunikáció hivatalos nyelve</w:t>
      </w:r>
      <w:r w:rsidR="00B05B89" w:rsidRPr="00801CDD">
        <w:rPr>
          <w:rFonts w:ascii="Book Antiqua" w:hAnsi="Book Antiqua"/>
        </w:rPr>
        <w:t xml:space="preserve"> </w:t>
      </w:r>
      <w:r w:rsidRPr="00801CDD">
        <w:rPr>
          <w:rFonts w:ascii="Book Antiqua" w:hAnsi="Book Antiqua"/>
        </w:rPr>
        <w:t>a magyar</w:t>
      </w:r>
      <w:r w:rsidR="00B05B89" w:rsidRPr="00801CDD">
        <w:rPr>
          <w:rFonts w:ascii="Book Antiqua" w:hAnsi="Book Antiqua"/>
        </w:rPr>
        <w:t>.</w:t>
      </w:r>
    </w:p>
    <w:p w14:paraId="6948F64C" w14:textId="77777777" w:rsidR="00461C3C" w:rsidRPr="00461C3C" w:rsidRDefault="00461C3C" w:rsidP="00461C3C">
      <w:pPr>
        <w:pStyle w:val="Listaszerbekezds"/>
        <w:rPr>
          <w:rFonts w:ascii="Book Antiqua" w:hAnsi="Book Antiqua"/>
        </w:rPr>
      </w:pPr>
    </w:p>
    <w:p w14:paraId="6DE73045" w14:textId="2044EEA5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461C3C">
        <w:rPr>
          <w:rFonts w:ascii="Book Antiqua" w:hAnsi="Book Antiqua"/>
        </w:rPr>
        <w:t>A közreműködő szervezettel és a program operátorral a programkomponenst illetően a programkomponens operátor tartja a kapcsolatot.</w:t>
      </w:r>
    </w:p>
    <w:p w14:paraId="0F83F447" w14:textId="77777777" w:rsidR="00461C3C" w:rsidRPr="00461C3C" w:rsidRDefault="00461C3C" w:rsidP="00461C3C">
      <w:pPr>
        <w:pStyle w:val="Listaszerbekezds"/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</w:p>
    <w:p w14:paraId="5F6180B6" w14:textId="34EA740B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TSZ </w:t>
      </w:r>
      <w:bookmarkStart w:id="0" w:name="_GoBack"/>
      <w:bookmarkEnd w:id="0"/>
      <w:r w:rsidR="00461C3C">
        <w:rPr>
          <w:rFonts w:ascii="Book Antiqua" w:hAnsi="Book Antiqua"/>
        </w:rPr>
        <w:t xml:space="preserve">VI.1.3 </w:t>
      </w:r>
      <w:r w:rsidRPr="00801CDD">
        <w:rPr>
          <w:rFonts w:ascii="Book Antiqua" w:hAnsi="Book Antiqua"/>
        </w:rPr>
        <w:t>pontja alapján a programkomponenst érintő esetleges változásokról a programkomponens operátor köteles a program operátort és a közreműködő szervezetet tájékoztatni, melynek teljesítése érdekében a partner köteles a saját személyében, illetve az általa végzendő programkomponens részben történő változásokat haladéktalanul a programkomponens operátor tudomására hozni. A programkomponens operátor teljes körűen tájékoztatja a partnert a programkomponensben történt változásokról.</w:t>
      </w:r>
    </w:p>
    <w:p w14:paraId="3A93C28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</w:p>
    <w:p w14:paraId="38F94DD3" w14:textId="77777777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kötelesek a programkomponenssel összefüggő kommunikációjukban, hivatalos dokumentumokon, harmadik felek, valamint a nyilvánosság tájékoztatása során az együttműködési program arculati elemeit feltüntetni és az együttműködési program által nyújtott pénzügyi hozzájárulás tényét megjeleníteni.</w:t>
      </w:r>
    </w:p>
    <w:p w14:paraId="4F2B72B1" w14:textId="77777777" w:rsidR="00B95C70" w:rsidRPr="00886CA5" w:rsidRDefault="00B95C70" w:rsidP="00316D3C">
      <w:pPr>
        <w:pStyle w:val="Listaszerbekezds"/>
        <w:ind w:left="176"/>
        <w:jc w:val="both"/>
        <w:rPr>
          <w:rFonts w:ascii="Book Antiqua" w:hAnsi="Book Antiqua"/>
          <w:color w:val="5B9BD5" w:themeColor="accent1"/>
          <w:sz w:val="20"/>
          <w:szCs w:val="20"/>
        </w:rPr>
      </w:pPr>
    </w:p>
    <w:p w14:paraId="7FD4AF8F" w14:textId="77777777" w:rsidR="00E2779B" w:rsidRPr="00886CA5" w:rsidRDefault="00E2779B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Pénzügyi rendelkezések</w:t>
      </w:r>
    </w:p>
    <w:p w14:paraId="1D5FF65D" w14:textId="77777777" w:rsidR="00E2779B" w:rsidRPr="00CF7844" w:rsidRDefault="00E2779B" w:rsidP="00E2779B">
      <w:pPr>
        <w:jc w:val="both"/>
        <w:rPr>
          <w:rFonts w:ascii="Book Antiqua" w:hAnsi="Book Antiqua"/>
          <w:sz w:val="20"/>
          <w:szCs w:val="20"/>
        </w:rPr>
      </w:pPr>
    </w:p>
    <w:p w14:paraId="057B198B" w14:textId="2CA2D5E4" w:rsidR="00E2779B" w:rsidRPr="00ED4C53" w:rsidRDefault="00E2779B" w:rsidP="00E2779B">
      <w:pPr>
        <w:pStyle w:val="Listaszerbekezds"/>
        <w:numPr>
          <w:ilvl w:val="0"/>
          <w:numId w:val="24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részére az I.2. pont alapján megítélt tám</w:t>
      </w:r>
      <w:r w:rsidR="00235821">
        <w:rPr>
          <w:rFonts w:ascii="Book Antiqua" w:hAnsi="Book Antiqua"/>
        </w:rPr>
        <w:t xml:space="preserve">ogatásból a partner </w:t>
      </w:r>
      <w:r w:rsidR="00235821" w:rsidRPr="00ED4C53">
        <w:rPr>
          <w:rFonts w:ascii="Book Antiqua" w:hAnsi="Book Antiqua"/>
        </w:rPr>
        <w:t>részesedése</w:t>
      </w:r>
      <w:r w:rsidR="00ED4C53">
        <w:rPr>
          <w:rFonts w:ascii="Book Antiqua" w:eastAsia="Calibri" w:hAnsi="Book Antiqua" w:cs="Times New Roman"/>
        </w:rPr>
        <w:t>: …………………… HUF, azaz ……………………………………</w:t>
      </w:r>
      <w:r w:rsidR="00235821" w:rsidRPr="00ED4C53">
        <w:rPr>
          <w:rFonts w:ascii="Book Antiqua" w:eastAsia="Calibri" w:hAnsi="Book Antiqua" w:cs="Times New Roman"/>
        </w:rPr>
        <w:t>……forint.</w:t>
      </w:r>
    </w:p>
    <w:p w14:paraId="0CB2DEF5" w14:textId="77777777" w:rsidR="00E2779B" w:rsidRPr="00801CDD" w:rsidRDefault="00E2779B" w:rsidP="00E2779B">
      <w:pPr>
        <w:jc w:val="both"/>
        <w:rPr>
          <w:rFonts w:ascii="Book Antiqua" w:hAnsi="Book Antiqua"/>
        </w:rPr>
      </w:pPr>
    </w:p>
    <w:p w14:paraId="77EEC9D4" w14:textId="3AFEA99E" w:rsidR="00E2779B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235821">
        <w:rPr>
          <w:rFonts w:ascii="Book Antiqua" w:hAnsi="Book Antiqua"/>
        </w:rPr>
        <w:t>A partner a IV.1. pont szerinti támogatásra a programkomponens megvalósításával összefüggésben ténylegesen felmerült, és a TSZ rendelkezései értelmében elszámolható költségek tekintetében jogosult. A partner összesített költségvetését, ideértve a partner által igénybe vehető támogatás maximális összege, illetve amennyiben releváns, a partner által biztosítandó önerő mértékét a megállapodás 3. számú melléklete tartalmazza.</w:t>
      </w:r>
    </w:p>
    <w:p w14:paraId="51027BFA" w14:textId="77777777" w:rsidR="00235821" w:rsidRPr="00235821" w:rsidRDefault="00235821" w:rsidP="00235821">
      <w:pPr>
        <w:pStyle w:val="Listaszerbekezds"/>
        <w:rPr>
          <w:rFonts w:ascii="Book Antiqua" w:hAnsi="Book Antiqua"/>
        </w:rPr>
      </w:pPr>
    </w:p>
    <w:p w14:paraId="1EC1CFFD" w14:textId="77777777" w:rsidR="00E2779B" w:rsidRPr="00801CDD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>A partner a megállapodás 1. számú melléklete alapján nyilatkozik a nemzeti jogszabályoknak megfelelő ÁFA státuszáról.</w:t>
      </w:r>
    </w:p>
    <w:p w14:paraId="0C54EE10" w14:textId="77777777" w:rsidR="00E2779B" w:rsidRPr="00801CDD" w:rsidRDefault="00E2779B" w:rsidP="00E2779B">
      <w:pPr>
        <w:jc w:val="both"/>
        <w:rPr>
          <w:rFonts w:ascii="Book Antiqua" w:hAnsi="Book Antiqua"/>
        </w:rPr>
      </w:pPr>
    </w:p>
    <w:p w14:paraId="313D846D" w14:textId="77777777" w:rsidR="00E2779B" w:rsidRPr="00801CDD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</w:t>
      </w:r>
      <w:r w:rsidRPr="00CB6940">
        <w:rPr>
          <w:rFonts w:ascii="Book Antiqua" w:hAnsi="Book Antiqua"/>
          <w:vertAlign w:val="superscript"/>
        </w:rPr>
        <w:footnoteReference w:id="4"/>
      </w:r>
    </w:p>
    <w:p w14:paraId="200E0E4F" w14:textId="77777777" w:rsidR="00E2779B" w:rsidRPr="00801CDD" w:rsidRDefault="00E2779B" w:rsidP="00E2779B">
      <w:pPr>
        <w:pStyle w:val="Listaszerbekezds"/>
        <w:jc w:val="both"/>
        <w:rPr>
          <w:rFonts w:ascii="Book Antiqua" w:hAnsi="Book Antiqua"/>
        </w:rPr>
      </w:pPr>
    </w:p>
    <w:p w14:paraId="5647B5D4" w14:textId="77777777" w:rsidR="00E2779B" w:rsidRPr="00801CDD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általános (közvetett) költségek elszámolására </w:t>
      </w:r>
    </w:p>
    <w:p w14:paraId="18176AA6" w14:textId="77777777" w:rsidR="00E2779B" w:rsidRPr="00247E7C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</w:p>
    <w:p w14:paraId="5563139B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a) nem jogosult </w:t>
      </w:r>
    </w:p>
    <w:p w14:paraId="54F40F14" w14:textId="77777777" w:rsidR="00E2779B" w:rsidRPr="00250687" w:rsidRDefault="00E2779B" w:rsidP="00E2779B">
      <w:pPr>
        <w:pStyle w:val="Listaszerbekezds"/>
        <w:jc w:val="both"/>
        <w:rPr>
          <w:rFonts w:ascii="Book Antiqua" w:hAnsi="Book Antiqua"/>
        </w:rPr>
      </w:pPr>
    </w:p>
    <w:p w14:paraId="31F35014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  <w:i/>
        </w:rPr>
      </w:pPr>
      <w:r w:rsidRPr="00250687">
        <w:rPr>
          <w:rFonts w:ascii="Book Antiqua" w:hAnsi="Book Antiqua"/>
          <w:i/>
        </w:rPr>
        <w:t xml:space="preserve">VAGY </w:t>
      </w:r>
    </w:p>
    <w:p w14:paraId="5E53D2A0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</w:p>
    <w:p w14:paraId="50C42947" w14:textId="77777777" w:rsidR="00E2779B" w:rsidRPr="00250687" w:rsidRDefault="00E2779B" w:rsidP="00E2779B">
      <w:pPr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b) jogosult</w:t>
      </w:r>
      <w:r w:rsidRPr="00250687">
        <w:rPr>
          <w:rStyle w:val="Lbjegyzet-hivatkozs"/>
          <w:rFonts w:ascii="Book Antiqua" w:hAnsi="Book Antiqua"/>
        </w:rPr>
        <w:footnoteReference w:id="5"/>
      </w:r>
    </w:p>
    <w:p w14:paraId="6ED4D401" w14:textId="3EA1CEB1" w:rsidR="00316D3C" w:rsidRDefault="00E2779B" w:rsidP="00E2779B">
      <w:pPr>
        <w:pStyle w:val="Listaszerbekezds"/>
        <w:spacing w:after="0" w:line="240" w:lineRule="auto"/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 TSZ </w:t>
      </w:r>
      <w:r w:rsidR="008A4752" w:rsidRPr="00250687">
        <w:rPr>
          <w:rFonts w:ascii="Book Antiqua" w:hAnsi="Book Antiqua"/>
        </w:rPr>
        <w:t>3. sz melléklete</w:t>
      </w:r>
      <w:r w:rsidR="00691AA5" w:rsidRPr="00250687">
        <w:rPr>
          <w:rFonts w:ascii="Book Antiqua" w:hAnsi="Book Antiqua"/>
        </w:rPr>
        <w:t xml:space="preserve"> </w:t>
      </w:r>
      <w:r w:rsidR="008A4752" w:rsidRPr="00250687">
        <w:rPr>
          <w:rFonts w:ascii="Book Antiqua" w:hAnsi="Book Antiqua"/>
        </w:rPr>
        <w:t xml:space="preserve">alapján és a Végrehajtási Útmutató és annak 1. sz. mellékletében </w:t>
      </w:r>
      <w:r w:rsidRPr="00250687">
        <w:rPr>
          <w:rFonts w:ascii="Book Antiqua" w:hAnsi="Book Antiqua"/>
        </w:rPr>
        <w:t>(Elszámolási segédlet) foglaltakkal összhangban.</w:t>
      </w:r>
    </w:p>
    <w:p w14:paraId="286F7152" w14:textId="77777777" w:rsidR="008036EC" w:rsidRPr="00801CDD" w:rsidRDefault="008036EC" w:rsidP="00E2779B">
      <w:pPr>
        <w:pStyle w:val="Listaszerbekezds"/>
        <w:spacing w:after="0" w:line="240" w:lineRule="auto"/>
        <w:ind w:left="284"/>
        <w:jc w:val="both"/>
        <w:rPr>
          <w:rFonts w:ascii="Book Antiqua" w:hAnsi="Book Antiqua" w:cs="Times New Roman"/>
        </w:rPr>
      </w:pPr>
    </w:p>
    <w:p w14:paraId="53A6CC79" w14:textId="2193804D" w:rsidR="00B95C70" w:rsidRPr="00801CDD" w:rsidRDefault="00B95C70" w:rsidP="00F8416C">
      <w:pPr>
        <w:pStyle w:val="Listaszerbekezds"/>
        <w:numPr>
          <w:ilvl w:val="0"/>
          <w:numId w:val="24"/>
        </w:numPr>
        <w:spacing w:after="0" w:line="240" w:lineRule="auto"/>
        <w:ind w:left="284"/>
        <w:jc w:val="both"/>
        <w:rPr>
          <w:rFonts w:ascii="Book Antiqua" w:hAnsi="Book Antiqua" w:cs="Times New Roman"/>
        </w:rPr>
      </w:pPr>
      <w:r w:rsidRPr="00801CDD">
        <w:rPr>
          <w:rFonts w:ascii="Book Antiqua" w:hAnsi="Book Antiqua" w:cs="Times New Roman"/>
        </w:rPr>
        <w:t xml:space="preserve">A partner az őt megillető támogatásra HUF-ban jogosult, így költségeivel </w:t>
      </w:r>
      <w:r w:rsidR="00247E7C" w:rsidRPr="00801CDD">
        <w:rPr>
          <w:rFonts w:ascii="Book Antiqua" w:hAnsi="Book Antiqua" w:cs="Times New Roman"/>
        </w:rPr>
        <w:t xml:space="preserve">HUF-ban </w:t>
      </w:r>
      <w:r w:rsidRPr="00801CDD">
        <w:rPr>
          <w:rFonts w:ascii="Book Antiqua" w:hAnsi="Book Antiqua" w:cs="Times New Roman"/>
        </w:rPr>
        <w:t>köteles elszámolni.</w:t>
      </w:r>
    </w:p>
    <w:p w14:paraId="2E95262D" w14:textId="6421AAB5" w:rsidR="00B95C70" w:rsidRPr="00801CDD" w:rsidRDefault="00B95C70" w:rsidP="00B63A12">
      <w:p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 az eltérő devizában felmerült költségeit</w:t>
      </w:r>
      <w:r w:rsidR="00B63A12" w:rsidRPr="00801CDD">
        <w:rPr>
          <w:rFonts w:ascii="Book Antiqua" w:hAnsi="Book Antiqua"/>
        </w:rPr>
        <w:t xml:space="preserve"> </w:t>
      </w:r>
      <w:r w:rsidRPr="00801CDD">
        <w:rPr>
          <w:rFonts w:ascii="Book Antiqua" w:hAnsi="Book Antiqua"/>
        </w:rPr>
        <w:t>köteles a pénzügyi teljesítés időpontjában érvényes, a kedvezményezett számlavezető bankja által alkalmazott, a tranzakcióhoz tartozó elszámoló árfolyamon, annak hiányában a Magyar Nemzeti Bank (a továbbiakban: MNB) által meghatározott napi árfolyamon forintra átszámítani. Az MNB által nem jegyzett pénznemben felmerült költséget köteles a pénzügyi teljesítés időpontjában érvényes, az Európai Központi Bank által közzétett középárfolyamon forintra váltani.</w:t>
      </w:r>
    </w:p>
    <w:p w14:paraId="0C78B00B" w14:textId="41BD89E6" w:rsidR="00B95C70" w:rsidRPr="00801CDD" w:rsidRDefault="00B95C70" w:rsidP="00316D3C">
      <w:pPr>
        <w:jc w:val="both"/>
        <w:rPr>
          <w:rFonts w:ascii="Book Antiqua" w:hAnsi="Book Antiqua"/>
        </w:rPr>
      </w:pPr>
    </w:p>
    <w:p w14:paraId="1DF2995F" w14:textId="23342699" w:rsidR="00B95C70" w:rsidRPr="00250687" w:rsidRDefault="00B95C70" w:rsidP="00316D3C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 partner az általa biztosítandó önerő rendelkezésre állását a TSZ </w:t>
      </w:r>
      <w:r w:rsidR="00691AA5" w:rsidRPr="00250687">
        <w:rPr>
          <w:rFonts w:ascii="Book Antiqua" w:hAnsi="Book Antiqua"/>
        </w:rPr>
        <w:t>6</w:t>
      </w:r>
      <w:r w:rsidR="0058480C" w:rsidRPr="00250687">
        <w:rPr>
          <w:rFonts w:ascii="Book Antiqua" w:hAnsi="Book Antiqua"/>
        </w:rPr>
        <w:t xml:space="preserve">. </w:t>
      </w:r>
      <w:r w:rsidRPr="00250687">
        <w:rPr>
          <w:rFonts w:ascii="Book Antiqua" w:hAnsi="Book Antiqua"/>
        </w:rPr>
        <w:t>számú mellékletét képező dokumentumban igazolja.</w:t>
      </w:r>
    </w:p>
    <w:p w14:paraId="7EF28E33" w14:textId="77777777" w:rsidR="00B95C70" w:rsidRPr="00250687" w:rsidRDefault="00B95C70" w:rsidP="00316D3C">
      <w:pPr>
        <w:jc w:val="both"/>
        <w:rPr>
          <w:rFonts w:ascii="Book Antiqua" w:hAnsi="Book Antiqua"/>
        </w:rPr>
      </w:pPr>
    </w:p>
    <w:p w14:paraId="3A463FAD" w14:textId="77777777" w:rsidR="00B95C70" w:rsidRPr="00250687" w:rsidRDefault="00B95C70" w:rsidP="00316D3C">
      <w:pPr>
        <w:jc w:val="both"/>
        <w:rPr>
          <w:rFonts w:ascii="Book Antiqua" w:hAnsi="Book Antiqua"/>
          <w:i/>
        </w:rPr>
      </w:pPr>
      <w:r w:rsidRPr="00250687">
        <w:rPr>
          <w:rFonts w:ascii="Book Antiqua" w:hAnsi="Book Antiqua"/>
          <w:i/>
        </w:rPr>
        <w:t>VAGY</w:t>
      </w:r>
    </w:p>
    <w:p w14:paraId="5703E55A" w14:textId="77777777" w:rsidR="00B95C70" w:rsidRPr="00250687" w:rsidRDefault="00B95C70" w:rsidP="00316D3C">
      <w:pPr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A partner a programkomponenshez önerőt nem biztosít.</w:t>
      </w:r>
    </w:p>
    <w:p w14:paraId="1B5A53E2" w14:textId="77777777" w:rsidR="00B63A12" w:rsidRPr="00250687" w:rsidRDefault="00B63A12" w:rsidP="00316D3C">
      <w:pPr>
        <w:ind w:left="284"/>
        <w:jc w:val="both"/>
        <w:rPr>
          <w:rFonts w:ascii="Book Antiqua" w:hAnsi="Book Antiqua"/>
        </w:rPr>
      </w:pPr>
    </w:p>
    <w:p w14:paraId="7A99BF51" w14:textId="22B98E3B" w:rsidR="00B95C70" w:rsidRPr="00250687" w:rsidRDefault="00B95C70" w:rsidP="00316D3C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 partner az őt megillető támogatás tekintetében a TSZ </w:t>
      </w:r>
      <w:r w:rsidR="0058480C" w:rsidRPr="00250687">
        <w:rPr>
          <w:rFonts w:ascii="Book Antiqua" w:hAnsi="Book Antiqua"/>
        </w:rPr>
        <w:t>6</w:t>
      </w:r>
      <w:r w:rsidRPr="00250687">
        <w:rPr>
          <w:rFonts w:ascii="Book Antiqua" w:hAnsi="Book Antiqua"/>
        </w:rPr>
        <w:t>. számú mellékletét képező dokumentum által igazolt biztosítékot bocsátja rendelkezésre.</w:t>
      </w:r>
    </w:p>
    <w:p w14:paraId="774D81AE" w14:textId="77777777" w:rsidR="00B95C70" w:rsidRPr="00250687" w:rsidRDefault="00B95C70" w:rsidP="00316D3C">
      <w:pPr>
        <w:jc w:val="both"/>
        <w:rPr>
          <w:rFonts w:ascii="Book Antiqua" w:hAnsi="Book Antiqua"/>
        </w:rPr>
      </w:pPr>
    </w:p>
    <w:p w14:paraId="7374E8C5" w14:textId="77777777" w:rsidR="00B95C70" w:rsidRPr="00801CDD" w:rsidRDefault="00B95C70" w:rsidP="00316D3C">
      <w:pPr>
        <w:jc w:val="both"/>
        <w:rPr>
          <w:rFonts w:ascii="Book Antiqua" w:hAnsi="Book Antiqua"/>
          <w:i/>
        </w:rPr>
      </w:pPr>
      <w:r w:rsidRPr="00250687">
        <w:rPr>
          <w:rFonts w:ascii="Book Antiqua" w:hAnsi="Book Antiqua"/>
          <w:i/>
        </w:rPr>
        <w:t>VAGY</w:t>
      </w:r>
    </w:p>
    <w:p w14:paraId="308812C0" w14:textId="78C17184" w:rsidR="00B95C70" w:rsidRPr="00801CDD" w:rsidRDefault="00B95C70" w:rsidP="00B77860">
      <w:pPr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lastRenderedPageBreak/>
        <w:t>A partnernek az őt megillető támogatás tekintetében biztosítékot nem kell rendelkezésre bocsátania.</w:t>
      </w:r>
    </w:p>
    <w:p w14:paraId="6F4425B1" w14:textId="77777777" w:rsidR="00B95C70" w:rsidRPr="00801CDD" w:rsidRDefault="00B95C70" w:rsidP="00316D3C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megvalósítása során a támogatásból létrejövő alábbi vagyontárgyak feletti rendelkezési jog a partnert illeti, aki vállalja azok tekintetében a TSZ szerinti fenntartási kötelezettségek teljesítését:</w:t>
      </w:r>
    </w:p>
    <w:p w14:paraId="61972EC3" w14:textId="77777777" w:rsidR="00003832" w:rsidRPr="00801CDD" w:rsidRDefault="00003832" w:rsidP="00003832">
      <w:pPr>
        <w:pStyle w:val="Listaszerbekezds"/>
        <w:spacing w:after="0" w:line="240" w:lineRule="auto"/>
        <w:ind w:left="284"/>
        <w:jc w:val="both"/>
        <w:rPr>
          <w:rFonts w:ascii="Book Antiqua" w:hAnsi="Book Antiqua"/>
        </w:rPr>
      </w:pP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4000"/>
        <w:gridCol w:w="2043"/>
      </w:tblGrid>
      <w:tr w:rsidR="00003832" w:rsidRPr="00801CDD" w14:paraId="34E46A50" w14:textId="77777777" w:rsidTr="00003832">
        <w:trPr>
          <w:cantSplit/>
          <w:trHeight w:val="985"/>
        </w:trPr>
        <w:tc>
          <w:tcPr>
            <w:tcW w:w="1584" w:type="pct"/>
            <w:vAlign w:val="center"/>
          </w:tcPr>
          <w:p w14:paraId="7F39C582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Courier New"/>
                <w:color w:val="800080"/>
                <w:vertAlign w:val="subscript"/>
              </w:rPr>
            </w:pPr>
            <w:r w:rsidRPr="00801CDD">
              <w:rPr>
                <w:rFonts w:ascii="Book Antiqua" w:hAnsi="Book Antiqua"/>
                <w:b/>
                <w:bCs/>
              </w:rPr>
              <w:t>A vagyontárgy (eszköz vagy ingatlan) megnevezése</w:t>
            </w:r>
          </w:p>
        </w:tc>
        <w:tc>
          <w:tcPr>
            <w:tcW w:w="2261" w:type="pct"/>
            <w:vAlign w:val="center"/>
          </w:tcPr>
          <w:p w14:paraId="665B08FB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/>
              </w:rPr>
            </w:pPr>
            <w:r w:rsidRPr="00801CDD">
              <w:rPr>
                <w:rFonts w:ascii="Book Antiqua" w:hAnsi="Book Antiqua"/>
                <w:b/>
                <w:bCs/>
              </w:rPr>
              <w:t>Mely támogatható tevékenység keretében valósul meg</w:t>
            </w:r>
          </w:p>
        </w:tc>
        <w:tc>
          <w:tcPr>
            <w:tcW w:w="1155" w:type="pct"/>
            <w:vAlign w:val="center"/>
          </w:tcPr>
          <w:p w14:paraId="4D746FA8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/>
                <w:b/>
                <w:bCs/>
              </w:rPr>
            </w:pPr>
            <w:r w:rsidRPr="00801CDD">
              <w:rPr>
                <w:rFonts w:ascii="Book Antiqua" w:hAnsi="Book Antiqua"/>
                <w:b/>
                <w:bCs/>
              </w:rPr>
              <w:t>Becsült értéke</w:t>
            </w:r>
          </w:p>
          <w:p w14:paraId="06EC5E25" w14:textId="69202F0E" w:rsidR="00003832" w:rsidRPr="00801CDD" w:rsidRDefault="00003832" w:rsidP="003E290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Courier New"/>
                <w:color w:val="800080"/>
                <w:vertAlign w:val="subscript"/>
              </w:rPr>
            </w:pPr>
            <w:r w:rsidRPr="00CB6940">
              <w:rPr>
                <w:rFonts w:ascii="Book Antiqua" w:hAnsi="Book Antiqua"/>
                <w:b/>
                <w:bCs/>
              </w:rPr>
              <w:t>HUF</w:t>
            </w:r>
          </w:p>
        </w:tc>
      </w:tr>
      <w:tr w:rsidR="00003832" w:rsidRPr="00801CDD" w14:paraId="2B81D21F" w14:textId="77777777" w:rsidTr="00003832">
        <w:tc>
          <w:tcPr>
            <w:tcW w:w="1584" w:type="pct"/>
          </w:tcPr>
          <w:p w14:paraId="39CF53BB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lang w:val="en-GB"/>
              </w:rPr>
            </w:pPr>
          </w:p>
        </w:tc>
        <w:tc>
          <w:tcPr>
            <w:tcW w:w="2261" w:type="pct"/>
          </w:tcPr>
          <w:p w14:paraId="61CC1083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</w:tcPr>
          <w:p w14:paraId="6CA25AC9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  <w:tr w:rsidR="00003832" w:rsidRPr="00801CDD" w14:paraId="4EF475DD" w14:textId="77777777" w:rsidTr="00003832">
        <w:tc>
          <w:tcPr>
            <w:tcW w:w="1584" w:type="pct"/>
          </w:tcPr>
          <w:p w14:paraId="2E66C7E7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261" w:type="pct"/>
          </w:tcPr>
          <w:p w14:paraId="380FBE30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</w:tcPr>
          <w:p w14:paraId="4F000609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  <w:tr w:rsidR="00003832" w:rsidRPr="00801CDD" w14:paraId="6672E3C4" w14:textId="77777777" w:rsidTr="00003832"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7D06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i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0B93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C950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</w:tbl>
    <w:p w14:paraId="6F266D47" w14:textId="77777777" w:rsidR="00003832" w:rsidRPr="00801CDD" w:rsidRDefault="00003832" w:rsidP="00316D3C">
      <w:pPr>
        <w:jc w:val="both"/>
        <w:rPr>
          <w:rFonts w:ascii="Book Antiqua" w:hAnsi="Book Antiqua"/>
        </w:rPr>
      </w:pPr>
    </w:p>
    <w:p w14:paraId="2E26EB34" w14:textId="73D522CE" w:rsidR="00003832" w:rsidRDefault="00003832" w:rsidP="00003832">
      <w:pPr>
        <w:pStyle w:val="Listaszerbekezds"/>
        <w:numPr>
          <w:ilvl w:val="0"/>
          <w:numId w:val="24"/>
        </w:numPr>
        <w:ind w:left="284" w:hanging="284"/>
        <w:jc w:val="both"/>
        <w:rPr>
          <w:rFonts w:ascii="Book Antiqua" w:hAnsi="Book Antiqua"/>
        </w:rPr>
      </w:pPr>
      <w:r w:rsidRPr="00B77860">
        <w:rPr>
          <w:rFonts w:ascii="Book Antiqua" w:hAnsi="Book Antiqua"/>
        </w:rPr>
        <w:t xml:space="preserve">A partner a 2. számú melléklet szerint köteles nyilatkozni a </w:t>
      </w:r>
      <w:r w:rsidRPr="00B77860">
        <w:rPr>
          <w:rFonts w:ascii="Book Antiqua" w:hAnsi="Book Antiqua"/>
          <w:kern w:val="32"/>
        </w:rPr>
        <w:t>programkomponens keretében tervezett lefolytatandó közbeszerzési eljárásokról</w:t>
      </w:r>
      <w:r w:rsidRPr="00B77860">
        <w:rPr>
          <w:rFonts w:ascii="Book Antiqua" w:hAnsi="Book Antiqua"/>
        </w:rPr>
        <w:t>.</w:t>
      </w:r>
    </w:p>
    <w:p w14:paraId="52A53418" w14:textId="77777777" w:rsidR="00B77860" w:rsidRPr="00B77860" w:rsidRDefault="00B77860" w:rsidP="00B77860">
      <w:pPr>
        <w:pStyle w:val="Listaszerbekezds"/>
        <w:ind w:left="284"/>
        <w:jc w:val="both"/>
        <w:rPr>
          <w:rFonts w:ascii="Book Antiqua" w:hAnsi="Book Antiqua"/>
        </w:rPr>
      </w:pPr>
    </w:p>
    <w:p w14:paraId="2619E948" w14:textId="77777777" w:rsidR="00003832" w:rsidRPr="00801CDD" w:rsidRDefault="00003832" w:rsidP="00003832">
      <w:pPr>
        <w:pStyle w:val="Listaszerbekezds"/>
        <w:numPr>
          <w:ilvl w:val="0"/>
          <w:numId w:val="24"/>
        </w:numPr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vállalják, hogy a támogatás felhasználása során érvényesítik a vonatkozó számviteli jogszabályokat, az adóügyi és társadalombiztosítási előírásokat, valamint a közbeszerzésekre vonatkozó jogszabályokat.</w:t>
      </w:r>
    </w:p>
    <w:p w14:paraId="303B397A" w14:textId="77777777" w:rsidR="00003832" w:rsidRDefault="00003832" w:rsidP="00316D3C">
      <w:pPr>
        <w:jc w:val="both"/>
        <w:rPr>
          <w:rFonts w:ascii="Book Antiqua" w:hAnsi="Book Antiqua"/>
        </w:rPr>
      </w:pPr>
    </w:p>
    <w:p w14:paraId="1AB53064" w14:textId="2A779051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 xml:space="preserve">Beszámolás, pénzügyi elszámolás és a támogatás folyósításának rendje </w:t>
      </w:r>
    </w:p>
    <w:p w14:paraId="340E2FB1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35684C70" w14:textId="2444BCAF" w:rsidR="00B95C70" w:rsidRDefault="00B95C70" w:rsidP="00316D3C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>A programkomponens operátor felelős a TSZ alapján fennálló beszámolási kötelezettségek teljesítésért, valamint a kifizetési kérelmek összeállításáért és benyújtásáért a program operátor részére a közreműködő szervezeten keresztül a TSZ-ben meghatározott módon. A partner e feladatok teljesítésében közreműködik az e fejezetben részletezettek szerint.</w:t>
      </w:r>
    </w:p>
    <w:p w14:paraId="7C0753B9" w14:textId="77777777" w:rsidR="00CE773E" w:rsidRPr="00CE773E" w:rsidRDefault="00CE773E" w:rsidP="00CE773E">
      <w:pPr>
        <w:pStyle w:val="Listaszerbekezds"/>
        <w:ind w:left="360"/>
        <w:jc w:val="both"/>
        <w:rPr>
          <w:rFonts w:ascii="Book Antiqua" w:hAnsi="Book Antiqua"/>
        </w:rPr>
      </w:pPr>
    </w:p>
    <w:p w14:paraId="7D49359B" w14:textId="72C95DA7" w:rsidR="00B95C70" w:rsidRPr="00801CDD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 támogatja a programkomponens operátort az előrehaladási jelentések – az azokhoz kapcsolódó kifizetési kérelmek – elkészítésében, és hozzájárul a programszintű éves jelentések, a zárójelentés és a fenntartási jelentések elkészítéséhez. A partner tevékenységével összefüggő információkat és egyéb, a jelentések elkészítéséhez szükséges adatokat a partner a programkomponens operátor jelentéstételi kötelezettségének TSZ-ben rögzített határidejét legalább 10 munkanappal megelőzően a programkomponens operátor rendelkezésére bocsátja.</w:t>
      </w:r>
    </w:p>
    <w:p w14:paraId="4E7E16F5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5643840D" w14:textId="321AB8F2" w:rsidR="00B95C70" w:rsidRPr="00801CDD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partnernél felmerült, elszámolható költségekre vonatkozó támogatás igénylése érdekében a partner pénzügyi elszámolását az alábbi ütemezésben nyújtja be a programkomponens operátornak.</w:t>
      </w:r>
    </w:p>
    <w:p w14:paraId="4635D755" w14:textId="1F77686B" w:rsidR="00E2779B" w:rsidRPr="00CE773E" w:rsidRDefault="00003832" w:rsidP="00E2779B">
      <w:pPr>
        <w:ind w:left="360"/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lastRenderedPageBreak/>
        <w:t>A partner a programkomponens operátor részére az alábbi időszakokra vonatkozóan, az itt megjelölt határidőkig jogosult pénzügyi elszámolást benyújtani</w:t>
      </w:r>
      <w:r w:rsidRPr="00801CDD">
        <w:rPr>
          <w:rFonts w:ascii="Book Antiqua" w:hAnsi="Book Antiqua"/>
        </w:rPr>
        <w:t xml:space="preserve"> annak érdekében, hogy a programkomponens operátor összeállítsa a programkomponens egészére nézve a </w:t>
      </w:r>
      <w:r w:rsidRPr="00CE773E">
        <w:rPr>
          <w:rFonts w:ascii="Book Antiqua" w:hAnsi="Book Antiqua"/>
        </w:rPr>
        <w:t xml:space="preserve">benyújtandó kifizetési kérelmet: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31"/>
      </w:tblGrid>
      <w:tr w:rsidR="00003832" w:rsidRPr="00CE773E" w14:paraId="6AC2CCDC" w14:textId="77777777" w:rsidTr="0000383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E056" w14:textId="77777777" w:rsidR="00003832" w:rsidRPr="00CE773E" w:rsidRDefault="00003832" w:rsidP="00D271C2">
            <w:pPr>
              <w:jc w:val="center"/>
              <w:rPr>
                <w:rFonts w:ascii="Book Antiqua" w:hAnsi="Book Antiqua"/>
                <w:b/>
              </w:rPr>
            </w:pPr>
            <w:r w:rsidRPr="00CE773E">
              <w:rPr>
                <w:rFonts w:ascii="Book Antiqua" w:hAnsi="Book Antiqua"/>
                <w:b/>
              </w:rPr>
              <w:t>Elszámolási időszak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F0B8" w14:textId="77777777" w:rsidR="00003832" w:rsidRPr="00CE773E" w:rsidRDefault="00003832" w:rsidP="00D271C2">
            <w:pPr>
              <w:jc w:val="center"/>
              <w:rPr>
                <w:rFonts w:ascii="Book Antiqua" w:hAnsi="Book Antiqua"/>
                <w:b/>
              </w:rPr>
            </w:pPr>
            <w:r w:rsidRPr="00CE773E">
              <w:rPr>
                <w:rFonts w:ascii="Book Antiqua" w:hAnsi="Book Antiqua"/>
                <w:b/>
              </w:rPr>
              <w:t>Elszámolás benyújtásának határideje</w:t>
            </w:r>
          </w:p>
        </w:tc>
      </w:tr>
      <w:tr w:rsidR="00003832" w:rsidRPr="00CE773E" w14:paraId="73DA492D" w14:textId="77777777" w:rsidTr="00CE773E">
        <w:trPr>
          <w:trHeight w:val="943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043D" w14:textId="77777777" w:rsidR="00003832" w:rsidRPr="00CE773E" w:rsidRDefault="00003832" w:rsidP="00C12F22">
            <w:pPr>
              <w:jc w:val="both"/>
              <w:rPr>
                <w:rFonts w:ascii="Book Antiqua" w:hAnsi="Book Antiqua"/>
                <w:i/>
              </w:rPr>
            </w:pPr>
            <w:r w:rsidRPr="00CE773E">
              <w:rPr>
                <w:rFonts w:ascii="Book Antiqua" w:hAnsi="Book Antiqua"/>
                <w:i/>
              </w:rPr>
              <w:t>január 1 – június 30.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7CB7" w14:textId="77777777" w:rsidR="00003832" w:rsidRPr="00CE773E" w:rsidRDefault="00003832" w:rsidP="00C12F22">
            <w:pPr>
              <w:jc w:val="both"/>
              <w:rPr>
                <w:rFonts w:ascii="Book Antiqua" w:hAnsi="Book Antiqua"/>
              </w:rPr>
            </w:pPr>
            <w:r w:rsidRPr="00CE773E">
              <w:rPr>
                <w:rFonts w:ascii="Book Antiqua" w:hAnsi="Book Antiqua"/>
              </w:rPr>
              <w:t>elszámolási időszak lejártát követő 10 munkanap</w:t>
            </w:r>
          </w:p>
        </w:tc>
      </w:tr>
      <w:tr w:rsidR="00003832" w:rsidRPr="00801CDD" w14:paraId="48F8AE77" w14:textId="77777777" w:rsidTr="0000383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353E" w14:textId="77777777" w:rsidR="00003832" w:rsidRPr="00CE773E" w:rsidRDefault="00003832" w:rsidP="00C12F22">
            <w:pPr>
              <w:jc w:val="both"/>
              <w:rPr>
                <w:rFonts w:ascii="Book Antiqua" w:hAnsi="Book Antiqua"/>
                <w:i/>
              </w:rPr>
            </w:pPr>
            <w:r w:rsidRPr="00CE773E">
              <w:rPr>
                <w:rFonts w:ascii="Book Antiqua" w:hAnsi="Book Antiqua"/>
                <w:i/>
              </w:rPr>
              <w:t>július 1. – december 31.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4298" w14:textId="77777777" w:rsidR="00003832" w:rsidRPr="00CE773E" w:rsidRDefault="00003832" w:rsidP="00C12F22">
            <w:pPr>
              <w:jc w:val="both"/>
              <w:rPr>
                <w:rFonts w:ascii="Book Antiqua" w:hAnsi="Book Antiqua"/>
              </w:rPr>
            </w:pPr>
            <w:r w:rsidRPr="00CE773E">
              <w:rPr>
                <w:rFonts w:ascii="Book Antiqua" w:hAnsi="Book Antiqua"/>
              </w:rPr>
              <w:t>elszámolási időszak lejártát követő 10 munkanap</w:t>
            </w:r>
          </w:p>
        </w:tc>
      </w:tr>
    </w:tbl>
    <w:p w14:paraId="6FA0EF40" w14:textId="77777777" w:rsidR="00CE773E" w:rsidRDefault="00CE773E" w:rsidP="00CE773E">
      <w:pPr>
        <w:ind w:left="360"/>
        <w:jc w:val="both"/>
        <w:rPr>
          <w:rFonts w:ascii="Book Antiqua" w:hAnsi="Book Antiqua"/>
        </w:rPr>
      </w:pPr>
    </w:p>
    <w:p w14:paraId="15F71EF9" w14:textId="77777777" w:rsidR="00003832" w:rsidRPr="00801CDD" w:rsidRDefault="00003832" w:rsidP="00CE773E">
      <w:pPr>
        <w:ind w:left="36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Az első elszámolási időszak - ha az nem a fent megadott elszámolási időszakok első napján kezdődik – a TSZ aláírásának napjától a következő elszámolási időszak végéig tart. Az utolsó elszámolási időszak az utolsó előtti elszámolási időszak végétől a programkomponens megvalósítási időszakának végéig tart.</w:t>
      </w:r>
    </w:p>
    <w:p w14:paraId="363BF958" w14:textId="43922E52" w:rsidR="00003832" w:rsidRDefault="00003832" w:rsidP="00316D3C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 xml:space="preserve">A partner pénzügyi elszámolása tartalmazza mindazon dokumentumokat és információkat, melyek alapján a programkomponens operátor a partnert megillető támogatásra vonatkozó kifizetési kérelmet a közreműködő szervezet részére megfelelően be tudja nyújtani, így különösen az elszámolni kívánt költségek szöveges indoklását és a felmerült költségeket alátámasztó dokumentumok és záradékolt bizonylatok másolati példányát </w:t>
      </w:r>
      <w:r w:rsidRPr="005768F1">
        <w:rPr>
          <w:rFonts w:ascii="Book Antiqua" w:hAnsi="Book Antiqua"/>
        </w:rPr>
        <w:t xml:space="preserve">a </w:t>
      </w:r>
      <w:r w:rsidR="005768F1" w:rsidRPr="00250687">
        <w:rPr>
          <w:rFonts w:ascii="Book Antiqua" w:hAnsi="Book Antiqua"/>
        </w:rPr>
        <w:t>Végrehajtási útmutatóban és annak 1. számú mellékletében</w:t>
      </w:r>
      <w:r w:rsidRPr="005768F1">
        <w:rPr>
          <w:rFonts w:ascii="Book Antiqua" w:hAnsi="Book Antiqua"/>
        </w:rPr>
        <w:t xml:space="preserve"> (Elszámolási segédlet) foglaltaknak megfelelően.</w:t>
      </w:r>
    </w:p>
    <w:p w14:paraId="548BD50F" w14:textId="77777777" w:rsidR="00CE773E" w:rsidRPr="00CE773E" w:rsidRDefault="00CE773E" w:rsidP="00CE773E">
      <w:pPr>
        <w:pStyle w:val="Listaszerbekezds"/>
        <w:ind w:left="360"/>
        <w:jc w:val="both"/>
        <w:rPr>
          <w:rFonts w:ascii="Book Antiqua" w:hAnsi="Book Antiqua"/>
        </w:rPr>
      </w:pPr>
    </w:p>
    <w:p w14:paraId="70CBFFA3" w14:textId="3B0B528A" w:rsidR="00CE773E" w:rsidRDefault="00B95C70" w:rsidP="00CE773E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>A partner pénzügyi elszámolásának megfelelősége esetén a programkomponens operátor szerepelteti a partner felmerült költségeit a közreműködő szervezet részére benyújtott kifizetési kérelemben.</w:t>
      </w:r>
    </w:p>
    <w:p w14:paraId="53F4A4DB" w14:textId="77777777" w:rsidR="00CE773E" w:rsidRPr="00CE773E" w:rsidRDefault="00CE773E" w:rsidP="00CE773E">
      <w:pPr>
        <w:pStyle w:val="Listaszerbekezds"/>
        <w:rPr>
          <w:rFonts w:ascii="Book Antiqua" w:hAnsi="Book Antiqua"/>
        </w:rPr>
      </w:pPr>
    </w:p>
    <w:p w14:paraId="019CFB3B" w14:textId="7A8DF96E" w:rsidR="00B95C70" w:rsidRPr="00250687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A partnert a megállapodás alapján ……….. HUF</w:t>
      </w:r>
      <w:r w:rsidR="001A2600">
        <w:rPr>
          <w:rFonts w:ascii="Book Antiqua" w:hAnsi="Book Antiqua"/>
        </w:rPr>
        <w:t>, azaz .................................. forint</w:t>
      </w:r>
      <w:r w:rsidRPr="00250687">
        <w:rPr>
          <w:rFonts w:ascii="Book Antiqua" w:hAnsi="Book Antiqua"/>
        </w:rPr>
        <w:t xml:space="preserve"> összegű előleg illeti meg, melynek kifizetése a 7. pontban rögzített módon történik.</w:t>
      </w:r>
    </w:p>
    <w:p w14:paraId="7BFEC75C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78330AA8" w14:textId="71036749" w:rsidR="00B95C70" w:rsidRPr="00801CDD" w:rsidRDefault="00B95C70" w:rsidP="00550EA2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alapján a programkomponens operátor a partner által elszámolt, a közreműködő szervezet által hitelesített és a Nemzeti Irányító Hatóság által jóváhagyott, a partnert megillető támogatási összeget a partnerre engedményezi, ily módon a partnert megillető támogatást a Nemzeti Irányító Hatóság közvetlenül a partnernek a programkomponens operátor által benyújtott kifizetési kérelemben megjelölt bankszámlaszámára folyósítja.</w:t>
      </w:r>
    </w:p>
    <w:p w14:paraId="592CC125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24FA9ADC" w14:textId="77777777" w:rsidR="00B95C70" w:rsidRPr="00801CDD" w:rsidRDefault="00B95C70" w:rsidP="00316D3C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  <w:bCs/>
        </w:rPr>
        <w:t xml:space="preserve">A Felek a támogatás jellegéről, értékéről, összegéről és felhasználásáról olyan analitikus nyilvántartást kötelesek vezetni, mely biztosítja a Feleknek az egyéb állami és nem állami költségvetésből származó támogatásaiknak és egyéb bevételeiknek a programkomponens </w:t>
      </w:r>
      <w:r w:rsidRPr="00801CDD">
        <w:rPr>
          <w:rFonts w:ascii="Book Antiqua" w:hAnsi="Book Antiqua"/>
          <w:bCs/>
        </w:rPr>
        <w:lastRenderedPageBreak/>
        <w:t xml:space="preserve">keretében kapott támogatástól való elkülönítését, és a felhasználás mindenkori tételes ellenőrzését. </w:t>
      </w:r>
    </w:p>
    <w:p w14:paraId="3FF8C984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</w:p>
    <w:p w14:paraId="46579482" w14:textId="77777777" w:rsidR="00B95C70" w:rsidRPr="00801CDD" w:rsidRDefault="00B95C70" w:rsidP="00316D3C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  <w:bCs/>
        </w:rPr>
      </w:pPr>
      <w:r w:rsidRPr="00801CDD">
        <w:rPr>
          <w:rFonts w:ascii="Book Antiqua" w:hAnsi="Book Antiqua"/>
          <w:bCs/>
        </w:rPr>
        <w:t>Abban az esetben, amennyiben a Nemzeti Irányító Hatóság a már kifizetett előleg, illetve támogatás visszafizetésére szólítja fel a programkomponens operátort, a partner kötelezettséget vállal arra, hogy a visszatérítendő támogatás azon részét, amely neki felróható okból került megállapításra, a visszafizetési felhívás kézhezvételétől számított 5 munkanapon belül a programkomponens operátornak átutalja, annak érdekében, hogy a TSZ alapján fennálló visszafizetési kötelezettségét a programkomponens operátor teljesíteni tudja.</w:t>
      </w:r>
    </w:p>
    <w:p w14:paraId="3C972A24" w14:textId="77777777" w:rsidR="007908F9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bCs/>
          <w:sz w:val="20"/>
          <w:szCs w:val="20"/>
        </w:rPr>
      </w:pPr>
    </w:p>
    <w:p w14:paraId="0E38881D" w14:textId="77777777" w:rsidR="007908F9" w:rsidRPr="00886CA5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bCs/>
          <w:color w:val="5B9BD5" w:themeColor="accent1"/>
          <w:sz w:val="20"/>
          <w:szCs w:val="20"/>
        </w:rPr>
      </w:pPr>
    </w:p>
    <w:p w14:paraId="53EEEE8A" w14:textId="77777777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keletkezett dokumentumok nyilvántartása, megőrzése, ellenőrzés-tűrési kötelezettségek</w:t>
      </w:r>
    </w:p>
    <w:p w14:paraId="104213B4" w14:textId="77777777" w:rsidR="00B95C70" w:rsidRPr="00CF7844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1FAA5A0" w14:textId="77777777" w:rsidR="00B95C70" w:rsidRPr="00801CDD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biztosítják a programkomponens végrehajtásához kapcsolódó, tevékenységükkel összefüggésben keletkező nyomtatott és elektronikus formátumú dokumentumok átlátható, elkülönített rendben történő nyilvántartását és archiválását, és lehetővé teszik az azokba való betekintést az erre jogosult szervek részére.</w:t>
      </w:r>
    </w:p>
    <w:p w14:paraId="17B0BEAC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937CEFF" w14:textId="61FB2467" w:rsidR="00B95C70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 xml:space="preserve">A megállapodás alapján a programkomponens végrehajtásával összefüggésben keletkezett dokumentumok eredeti példányának megőrzéséért minden esetben azon Fél felel, akinek tevékenységével összefüggésben az adott dokumentum keletkezett. A partner köteles a nála keletkező, a programkomponens szakmai és pénzügyi végrehajtásával összefüggő, a programkomponens megvalósításának és a támogatás felhasználásának alátámasztását biztosító dokumentumokat általa hitelesített másolati példányban a programkomponens operátor rendelkezésére bocsátani. </w:t>
      </w:r>
    </w:p>
    <w:p w14:paraId="7AB06D97" w14:textId="77777777" w:rsidR="00810E75" w:rsidRPr="00810E75" w:rsidRDefault="00810E75" w:rsidP="00810E7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</w:p>
    <w:p w14:paraId="3D0CBB78" w14:textId="77777777" w:rsidR="00B95C70" w:rsidRPr="00801CDD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  <w:bCs/>
        </w:rPr>
        <w:t xml:space="preserve">A Felek kötelezettséget vállalnak arra, hogy a programkomponens végrehajtásának, illetve a támogatás felhasználásának ellenőrzését minden erre jogosított szerv, illetve általuk meghatalmazott szervezet vagy személy részére – késedelem nélkül – lehetővé teszik. Felek kifejezetten vállalják, hogy az </w:t>
      </w:r>
      <w:r w:rsidRPr="00801CDD">
        <w:rPr>
          <w:rFonts w:ascii="Book Antiqua" w:hAnsi="Book Antiqua"/>
        </w:rPr>
        <w:t>ellenőrző szervezetekkel együttműködnek,</w:t>
      </w:r>
      <w:r w:rsidRPr="00801CDD">
        <w:rPr>
          <w:rFonts w:ascii="Book Antiqua" w:hAnsi="Book Antiqua"/>
          <w:bCs/>
        </w:rPr>
        <w:t xml:space="preserve"> haladéktalan, teljes, minden korlátozástól mentes hozzáférést biztosítanak az ellenőrzések szempontjából releváns információkhoz, dokumentumokhoz, személyekhez, magáncélú, vagy nyilvános épületekhez és létesítményekhez. </w:t>
      </w:r>
    </w:p>
    <w:p w14:paraId="581BF9E3" w14:textId="77777777" w:rsidR="007908F9" w:rsidRPr="007908F9" w:rsidRDefault="007908F9" w:rsidP="007908F9">
      <w:pPr>
        <w:pStyle w:val="Listaszerbekezds"/>
        <w:rPr>
          <w:rFonts w:ascii="Book Antiqua" w:hAnsi="Book Antiqua"/>
          <w:sz w:val="20"/>
          <w:szCs w:val="20"/>
        </w:rPr>
      </w:pPr>
    </w:p>
    <w:p w14:paraId="511F0AB2" w14:textId="77777777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 xml:space="preserve">A megállapodás módosítása, megszűnése, megszüntetése </w:t>
      </w:r>
    </w:p>
    <w:p w14:paraId="7FE6C5C7" w14:textId="77777777" w:rsidR="008036EC" w:rsidRDefault="008036EC" w:rsidP="008036EC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66D8FD47" w14:textId="77777777" w:rsidR="00B95C70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haladéktalanul, írásban kötelesek értesíteni egymást a teljesítést akadályozó vagy lehetetlenné tevő akadály felmerüléséről, valamint bármely olyan eseményről, amely a programkomponens megvalósításának módosulásához, ezáltal a megállapodásban rögzített feltételek módosításához vezethet.</w:t>
      </w:r>
    </w:p>
    <w:p w14:paraId="2D796FA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26BC1702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Ha a megállapodás módosítása miatt a TSZ módosítása is indokolt, a változások bejelentéséért, illetve a TSZ módosításának kezdeményezéséért a programkomponens operátor felel.</w:t>
      </w:r>
    </w:p>
    <w:p w14:paraId="4D066518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9613B3D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módosítása csak írásban – a Felek kölcsönös egyetértése esetén – a Felek részéről az arra feljogosított személyek által aláírva érvényes. Tekintettel arra, hogy a megállapodás a TSZ elválaszthatatlan részét képezi, a megállapodás módosítása csak abban az esetben és meghatározott időpontban lép hatályba, amikor a módosítást a program operátor jóváhagyta.</w:t>
      </w:r>
    </w:p>
    <w:p w14:paraId="722A4DC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16826D5B" w14:textId="032B218E" w:rsidR="00550EA2" w:rsidRPr="00801CDD" w:rsidRDefault="00B95C70" w:rsidP="00550EA2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határozott időtartamú, amely a Felek kölcsönös, a megállapodásból és a TSZ-ből fakadó kötelezettségeinek maradéktalan teljesítésével szűnik meg. Felek a megállapodást a IX.1. pont szerinti időbeli hatály lejártát megelőzően csak különösen indokolt esetben, az alábbi módokon szüntethetik meg:</w:t>
      </w:r>
    </w:p>
    <w:p w14:paraId="2A9E507C" w14:textId="77777777" w:rsidR="00550EA2" w:rsidRPr="00801CDD" w:rsidRDefault="00550EA2" w:rsidP="00550EA2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467EE139" w14:textId="77777777" w:rsidR="00B95C70" w:rsidRPr="00810E75" w:rsidRDefault="00B95C70" w:rsidP="00810E75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>közös megegyezéssel;</w:t>
      </w:r>
    </w:p>
    <w:p w14:paraId="0C933448" w14:textId="77777777" w:rsidR="00B95C70" w:rsidRPr="00810E75" w:rsidRDefault="00B95C70" w:rsidP="00810E75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>a másik fél súlyos szerződésszegése esetén a másik félhez címzett egyoldalú jognyilatkozattal történő elállással.</w:t>
      </w:r>
    </w:p>
    <w:p w14:paraId="06496934" w14:textId="77777777" w:rsidR="00B95C70" w:rsidRPr="00801CDD" w:rsidRDefault="00B95C70" w:rsidP="00810E75">
      <w:pPr>
        <w:pStyle w:val="Listaszerbekezds"/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4955A876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megszüntetésére irányuló szándékról a programkomponens operátor köteles haladéktalanul tájékoztatni a program operátort és a közreműködő szervezetet, és kezdeményezni a TSZ-nek a megállapodás megszüntetéséből eredően szükséges módosítását. A Felek tudomásul veszik, hogy a TSZ csak abban az esetben módosítható, ha a támogatott tevékenység az így módosított feltételekkel is támogatható lett volna. Amennyiben a megállapodás megszűnése vagy megszüntetése a program operátor részéről a TSZ-től való elállását eredményezi és a programkomponens operátort ennek eredményeként a támogatás visszafizetésének kötelezettsége terheli, úgy a megállapodás V.9. pontja szerinti rendelkezés e kötelezettség teljesítéséig hatályban marad.</w:t>
      </w:r>
    </w:p>
    <w:p w14:paraId="762C9606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2784583F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megállapodásnak a TSZ-ből fakadó kötelezettségek teljesítését megelőzően történő megszűnése vagy megszüntetése esetén a programkomponens operátorra szállnak a megállapodás alapján a partnert illető jogok és kötelezettségek. Így különösen a partner köteles a programkomponens megvalósítása során a támogatásból már létrejött, IV.8. pont szerinti vagyontárgyat a programkomponens operátornak átadni, aki köteles azt továbbra is a programkomponens céljaival összefüggésben hasznosítani a TSZ-ben foglalt kötelezettségeknek megfelelően. </w:t>
      </w:r>
    </w:p>
    <w:p w14:paraId="729233F2" w14:textId="77777777" w:rsidR="007908F9" w:rsidRPr="00886CA5" w:rsidRDefault="007908F9" w:rsidP="007908F9">
      <w:pPr>
        <w:pStyle w:val="Listaszerbekezds"/>
        <w:rPr>
          <w:rFonts w:ascii="Book Antiqua" w:hAnsi="Book Antiqua"/>
          <w:color w:val="5B9BD5" w:themeColor="accent1"/>
          <w:sz w:val="20"/>
          <w:szCs w:val="20"/>
        </w:rPr>
      </w:pPr>
    </w:p>
    <w:p w14:paraId="1C19B400" w14:textId="12BA1D02" w:rsidR="00801CDD" w:rsidRPr="00886CA5" w:rsidRDefault="00801CDD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Vitarendezés</w:t>
      </w:r>
    </w:p>
    <w:p w14:paraId="211B1F1F" w14:textId="77777777" w:rsidR="00801CDD" w:rsidRPr="00CF7844" w:rsidRDefault="00801CDD" w:rsidP="00801CDD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2885A7CD" w14:textId="77777777" w:rsidR="00801CDD" w:rsidRPr="00801CDD" w:rsidRDefault="00801CDD" w:rsidP="00801CDD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arra törekednek, hogy a megállapodás alapján, vagy azzal kapcsolatban közöttük felmerülő bármilyen nézeteltérést vagy vitát békés úton, peren kívül, egyezséggel, közvetlen tárgyalás útján rendezzenek.</w:t>
      </w:r>
    </w:p>
    <w:p w14:paraId="2A833E83" w14:textId="77777777" w:rsidR="00801CDD" w:rsidRPr="00801CDD" w:rsidRDefault="00801CDD" w:rsidP="00801CDD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55559CF1" w14:textId="1004D5C0" w:rsidR="00810E75" w:rsidRPr="00250687" w:rsidRDefault="00801CDD" w:rsidP="00810E75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Ha a Felek ezen tárgyalása nem vezetne eredményre, úgy a Felek a megállapodásból eredő jogvitáik elbírálására a helyi bíróság hatáskörébe tartozó ügyekben a ………………… Bíróság, törvényszék hatáskörébe tartozó ügyekben a ……………………… Törvényszék illetékességét kötik ki.</w:t>
      </w:r>
    </w:p>
    <w:p w14:paraId="43E93DD2" w14:textId="77777777" w:rsidR="00810E75" w:rsidRPr="00810E75" w:rsidRDefault="00810E75" w:rsidP="00810E75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5F3202EA" w14:textId="77777777" w:rsidR="00801CDD" w:rsidRPr="00801CDD" w:rsidRDefault="00801CDD" w:rsidP="00801CDD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megállapodással kapcsolatos valamennyi kérdésben a magyar jog az irányadó.</w:t>
      </w:r>
    </w:p>
    <w:p w14:paraId="4A5AE540" w14:textId="77777777" w:rsidR="00801CDD" w:rsidRPr="007908F9" w:rsidRDefault="00801CDD" w:rsidP="007908F9">
      <w:pPr>
        <w:pStyle w:val="Listaszerbekezds"/>
        <w:rPr>
          <w:rFonts w:ascii="Book Antiqua" w:hAnsi="Book Antiqua"/>
          <w:sz w:val="20"/>
          <w:szCs w:val="20"/>
        </w:rPr>
      </w:pPr>
    </w:p>
    <w:p w14:paraId="3EB64C19" w14:textId="77777777" w:rsidR="007908F9" w:rsidRPr="00CF7844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sz w:val="20"/>
          <w:szCs w:val="20"/>
        </w:rPr>
      </w:pPr>
    </w:p>
    <w:p w14:paraId="55C56CEC" w14:textId="3E43A391" w:rsidR="00B95C70" w:rsidRPr="00801CDD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/>
        <w:ind w:left="567" w:hanging="567"/>
        <w:rPr>
          <w:rFonts w:ascii="Verdana" w:eastAsia="Times New Roman" w:hAnsi="Verdana" w:cs="Verdana"/>
          <w:b/>
          <w:bCs/>
          <w:color w:val="000080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Záró rendelkezések</w:t>
      </w:r>
    </w:p>
    <w:p w14:paraId="11F07FF1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5268EABC" w14:textId="5A8A3FB3" w:rsidR="00B95C70" w:rsidRPr="00801CDD" w:rsidRDefault="00B95C70" w:rsidP="00801CDD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Felek aláírását követően, a TSZ hatályba lépésének napján lép hatályba, és a TSZ megszűnéséig vagy megszüntetéséig hatályban marad.</w:t>
      </w:r>
    </w:p>
    <w:p w14:paraId="508306ED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4DAD9E98" w14:textId="6B6ED042" w:rsidR="00B95C70" w:rsidRPr="00801CDD" w:rsidRDefault="00B95C70" w:rsidP="00801CDD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elválaszthatatlan részét képezik a következő mellékletek:</w:t>
      </w:r>
    </w:p>
    <w:p w14:paraId="4DF49B16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1. melléklet: A partner ÁFA nyilatkozata</w:t>
      </w:r>
    </w:p>
    <w:p w14:paraId="3BEE79C7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2. melléklet: A partner nyilatkozata a programkomponens keretében tervezett lefolytatandó közbeszerzési eljárásokról</w:t>
      </w:r>
    </w:p>
    <w:p w14:paraId="46C29884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3. melléklet: A partner összesített költségvetése</w:t>
      </w:r>
    </w:p>
    <w:p w14:paraId="6C5FC034" w14:textId="77777777" w:rsidR="00564393" w:rsidRDefault="00564393" w:rsidP="00316D3C">
      <w:pPr>
        <w:jc w:val="both"/>
        <w:rPr>
          <w:rFonts w:ascii="Book Antiqua" w:hAnsi="Book Antiqua"/>
        </w:rPr>
      </w:pPr>
    </w:p>
    <w:p w14:paraId="2A5E7CB2" w14:textId="77777777" w:rsidR="00B95C70" w:rsidRPr="00801CDD" w:rsidRDefault="00B95C70" w:rsidP="00316D3C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……. (…….) oldalon,  …. (…….) eredeti, egymással formailag és tartalmilag mindenben megegyező példányban készült, amelyet a Felek – az alulírott helyen és időben – elolvasás és kölcsönös értelmezés után, mint akaratukkal mindenben megegyezőt jóváhagyólag írnak alá.</w:t>
      </w:r>
    </w:p>
    <w:p w14:paraId="05E28552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3DB90467" w14:textId="77777777" w:rsidR="00B95C70" w:rsidRPr="00801CDD" w:rsidRDefault="00B95C70" w:rsidP="00316D3C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Kelt:</w:t>
      </w:r>
    </w:p>
    <w:p w14:paraId="7DEABC6E" w14:textId="77777777" w:rsidR="00B95C70" w:rsidRDefault="00B95C70" w:rsidP="00316D3C">
      <w:pPr>
        <w:jc w:val="both"/>
        <w:rPr>
          <w:rFonts w:ascii="Book Antiqua" w:hAnsi="Book Antiqua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4393" w14:paraId="2B142A04" w14:textId="77777777" w:rsidTr="00564393">
        <w:tc>
          <w:tcPr>
            <w:tcW w:w="4531" w:type="dxa"/>
          </w:tcPr>
          <w:p w14:paraId="1558F721" w14:textId="77777777" w:rsidR="00564393" w:rsidRPr="00801CDD" w:rsidRDefault="00564393" w:rsidP="00AB602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…………………………</w:t>
            </w:r>
          </w:p>
          <w:p w14:paraId="5F9735A0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531" w:type="dxa"/>
          </w:tcPr>
          <w:p w14:paraId="7CEFB333" w14:textId="3422CDD9" w:rsidR="00564393" w:rsidRDefault="00564393" w:rsidP="00AB6025">
            <w:pPr>
              <w:jc w:val="center"/>
              <w:rPr>
                <w:rFonts w:ascii="Book Antiqua" w:hAnsi="Book Antiqua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………………………..</w:t>
            </w:r>
          </w:p>
          <w:p w14:paraId="46F11DE1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</w:tr>
      <w:tr w:rsidR="00564393" w14:paraId="61B9EA42" w14:textId="77777777" w:rsidTr="00564393">
        <w:tc>
          <w:tcPr>
            <w:tcW w:w="4531" w:type="dxa"/>
          </w:tcPr>
          <w:p w14:paraId="6BC9D916" w14:textId="77777777" w:rsidR="00564393" w:rsidRPr="00801CDD" w:rsidRDefault="00564393" w:rsidP="00564393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programkomponens operátor részéről</w:t>
            </w:r>
          </w:p>
          <w:p w14:paraId="3F9C96CC" w14:textId="77777777" w:rsidR="00564393" w:rsidRDefault="00564393" w:rsidP="00316D3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4531" w:type="dxa"/>
          </w:tcPr>
          <w:p w14:paraId="5435BE51" w14:textId="77777777" w:rsidR="00564393" w:rsidRPr="00801CDD" w:rsidRDefault="00564393" w:rsidP="00AB602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partner részéről</w:t>
            </w:r>
          </w:p>
          <w:p w14:paraId="7551E48D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</w:tr>
    </w:tbl>
    <w:p w14:paraId="4BB3462C" w14:textId="77777777" w:rsidR="00564393" w:rsidRDefault="00564393" w:rsidP="00316D3C">
      <w:pPr>
        <w:jc w:val="both"/>
        <w:rPr>
          <w:rFonts w:ascii="Book Antiqua" w:hAnsi="Book Antiqua"/>
        </w:rPr>
      </w:pPr>
    </w:p>
    <w:p w14:paraId="0F2C8F5D" w14:textId="77777777" w:rsidR="00564393" w:rsidRPr="00801CDD" w:rsidRDefault="00564393" w:rsidP="00316D3C">
      <w:pPr>
        <w:jc w:val="both"/>
        <w:rPr>
          <w:rFonts w:ascii="Book Antiqua" w:hAnsi="Book Antiqua"/>
        </w:rPr>
      </w:pPr>
    </w:p>
    <w:p w14:paraId="1E6D1357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6052E692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12405B26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sectPr w:rsidR="00B95C70" w:rsidRPr="00801CD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225BE" w14:textId="77777777" w:rsidR="008B1934" w:rsidRDefault="008B1934" w:rsidP="008B1934">
      <w:pPr>
        <w:spacing w:after="0" w:line="240" w:lineRule="auto"/>
      </w:pPr>
      <w:r>
        <w:separator/>
      </w:r>
    </w:p>
  </w:endnote>
  <w:endnote w:type="continuationSeparator" w:id="0">
    <w:p w14:paraId="2D67DF6F" w14:textId="77777777" w:rsidR="008B1934" w:rsidRDefault="008B1934" w:rsidP="008B1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752755"/>
      <w:docPartObj>
        <w:docPartGallery w:val="Page Numbers (Bottom of Page)"/>
        <w:docPartUnique/>
      </w:docPartObj>
    </w:sdtPr>
    <w:sdtEndPr/>
    <w:sdtContent>
      <w:p w14:paraId="1342115A" w14:textId="6E50AE0E" w:rsidR="00437150" w:rsidRDefault="0043715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2F6">
          <w:rPr>
            <w:noProof/>
          </w:rPr>
          <w:t>1</w:t>
        </w:r>
        <w:r>
          <w:fldChar w:fldCharType="end"/>
        </w:r>
      </w:p>
    </w:sdtContent>
  </w:sdt>
  <w:p w14:paraId="38BAF39F" w14:textId="77777777" w:rsidR="00437150" w:rsidRDefault="0043715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0949FA" w14:textId="77777777" w:rsidR="008B1934" w:rsidRDefault="008B1934" w:rsidP="008B1934">
      <w:pPr>
        <w:spacing w:after="0" w:line="240" w:lineRule="auto"/>
      </w:pPr>
      <w:r>
        <w:separator/>
      </w:r>
    </w:p>
  </w:footnote>
  <w:footnote w:type="continuationSeparator" w:id="0">
    <w:p w14:paraId="24441AF2" w14:textId="77777777" w:rsidR="008B1934" w:rsidRDefault="008B1934" w:rsidP="008B1934">
      <w:pPr>
        <w:spacing w:after="0" w:line="240" w:lineRule="auto"/>
      </w:pPr>
      <w:r>
        <w:continuationSeparator/>
      </w:r>
    </w:p>
  </w:footnote>
  <w:footnote w:id="1">
    <w:p w14:paraId="1B74D604" w14:textId="02D51A3E" w:rsidR="00801CDD" w:rsidRDefault="00801CDD" w:rsidP="00801CDD">
      <w:pPr>
        <w:pStyle w:val="Lbjegyzetszveg"/>
        <w:jc w:val="both"/>
      </w:pPr>
      <w:r w:rsidRPr="00CF7844">
        <w:rPr>
          <w:rFonts w:ascii="Book Antiqua" w:hAnsi="Book Antiqua" w:cstheme="minorHAnsi"/>
          <w:b/>
          <w:vertAlign w:val="superscript"/>
        </w:rPr>
        <w:t>1</w:t>
      </w:r>
      <w:r w:rsidRPr="00CF7844">
        <w:rPr>
          <w:rFonts w:ascii="Book Antiqua" w:hAnsi="Book Antiqua"/>
          <w:b/>
          <w:sz w:val="14"/>
        </w:rPr>
        <w:t xml:space="preserve"> </w:t>
      </w:r>
      <w:r w:rsidRPr="00CF7844">
        <w:rPr>
          <w:rFonts w:ascii="Book Antiqua" w:hAnsi="Book Antiqua"/>
          <w:b/>
          <w:sz w:val="14"/>
          <w:szCs w:val="14"/>
        </w:rPr>
        <w:t>Irányadó tartalom, a Felek kiegészíthetik, esetlegesen módosíthatják, a partnerségi megállapodásnak azonban meg kell felelni a Svájci Államszövetség által kiadott, az Európai Unió kiválasztott tagállamai számára az Európai Unión belüli gazdasági és társadalmi egyenlőtlenségek csökkentését célzó Svájci Hozzájárulás II. időszak végrehajtásáról szóló Szabályzat 4.10. cikke, és a Svájci-Magyar Együttműködési Program II. időszak végrehajtási rendjéről szóló 563/2022. (XII. 23.) Korm. rendelet 37.</w:t>
      </w:r>
      <w:r w:rsidR="00807492">
        <w:rPr>
          <w:rFonts w:ascii="Book Antiqua" w:hAnsi="Book Antiqua"/>
          <w:b/>
          <w:sz w:val="14"/>
          <w:szCs w:val="14"/>
        </w:rPr>
        <w:t xml:space="preserve"> </w:t>
      </w:r>
      <w:r w:rsidRPr="00CF7844">
        <w:rPr>
          <w:rFonts w:ascii="Book Antiqua" w:hAnsi="Book Antiqua"/>
          <w:b/>
          <w:sz w:val="14"/>
          <w:szCs w:val="14"/>
        </w:rPr>
        <w:t>§-a szerinti feltételeknek</w:t>
      </w:r>
    </w:p>
  </w:footnote>
  <w:footnote w:id="2">
    <w:p w14:paraId="6C4314D1" w14:textId="77777777" w:rsidR="00801CDD" w:rsidRDefault="00801CDD" w:rsidP="00801CD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partnerségi megállapodást a programkomponens operátor és a partner hivatalos képviseletére jogosult személynek kell aláírni</w:t>
      </w:r>
    </w:p>
  </w:footnote>
  <w:footnote w:id="3">
    <w:p w14:paraId="4DAA0166" w14:textId="77777777" w:rsidR="00E2595B" w:rsidRDefault="00E2595B" w:rsidP="00E2595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támogatott programkomponens tartalma alapján meghatározandók a támogatható tevékenységek és rögzítendők a felek kapcsolódó részfeladatai</w:t>
      </w:r>
    </w:p>
  </w:footnote>
  <w:footnote w:id="4">
    <w:p w14:paraId="43C0E44C" w14:textId="77777777" w:rsidR="00E2779B" w:rsidRDefault="00E2779B" w:rsidP="00E277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nem szükséges rész törlendő.</w:t>
      </w:r>
    </w:p>
  </w:footnote>
  <w:footnote w:id="5">
    <w:p w14:paraId="5A03180A" w14:textId="77777777" w:rsidR="00E2779B" w:rsidRDefault="00E2779B" w:rsidP="00E277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Az adott programkomponens tartalma szerint kitöltendő a svájci hatóságok / irányító bizottság által elfogadott költségvetésben meghatározott %-os arány alapján.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D0B4C" w14:textId="5F7971F8" w:rsidR="008B1934" w:rsidRDefault="008B1934" w:rsidP="005A0FD9">
    <w:pPr>
      <w:pStyle w:val="lfej"/>
      <w:tabs>
        <w:tab w:val="clear" w:pos="4536"/>
        <w:tab w:val="clear" w:pos="9072"/>
        <w:tab w:val="left" w:pos="8220"/>
      </w:tabs>
    </w:pPr>
    <w:r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1FF6C80A" wp14:editId="395F08BD">
          <wp:simplePos x="0" y="0"/>
          <wp:positionH relativeFrom="column">
            <wp:posOffset>5243830</wp:posOffset>
          </wp:positionH>
          <wp:positionV relativeFrom="paragraph">
            <wp:posOffset>-220980</wp:posOffset>
          </wp:positionV>
          <wp:extent cx="780415" cy="792480"/>
          <wp:effectExtent l="0" t="0" r="635" b="762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5557EB46" wp14:editId="2288280A">
          <wp:simplePos x="0" y="0"/>
          <wp:positionH relativeFrom="margin">
            <wp:posOffset>-428625</wp:posOffset>
          </wp:positionH>
          <wp:positionV relativeFrom="paragraph">
            <wp:posOffset>-219710</wp:posOffset>
          </wp:positionV>
          <wp:extent cx="2084705" cy="57277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  <w:p w14:paraId="79E9D04D" w14:textId="77777777" w:rsidR="008B1934" w:rsidRDefault="008B193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62BE"/>
    <w:multiLevelType w:val="hybridMultilevel"/>
    <w:tmpl w:val="B9DA81C0"/>
    <w:lvl w:ilvl="0" w:tplc="4CD4C0A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65C4F"/>
    <w:multiLevelType w:val="hybridMultilevel"/>
    <w:tmpl w:val="317E3AA0"/>
    <w:lvl w:ilvl="0" w:tplc="040E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B6D4FB1"/>
    <w:multiLevelType w:val="hybridMultilevel"/>
    <w:tmpl w:val="A7F4AC32"/>
    <w:lvl w:ilvl="0" w:tplc="B854E0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1026A"/>
    <w:multiLevelType w:val="hybridMultilevel"/>
    <w:tmpl w:val="CD827E9C"/>
    <w:lvl w:ilvl="0" w:tplc="34B461C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64028"/>
    <w:multiLevelType w:val="multilevel"/>
    <w:tmpl w:val="27DA3D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5833AED"/>
    <w:multiLevelType w:val="multilevel"/>
    <w:tmpl w:val="BB2623E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A60721B"/>
    <w:multiLevelType w:val="multilevel"/>
    <w:tmpl w:val="8C74AA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AA6528F"/>
    <w:multiLevelType w:val="hybridMultilevel"/>
    <w:tmpl w:val="2A5EDD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60543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390520F"/>
    <w:multiLevelType w:val="hybridMultilevel"/>
    <w:tmpl w:val="367236C0"/>
    <w:lvl w:ilvl="0" w:tplc="E660B44C">
      <w:start w:val="1"/>
      <w:numFmt w:val="decimal"/>
      <w:lvlText w:val="3.%1"/>
      <w:lvlJc w:val="left"/>
      <w:pPr>
        <w:ind w:left="1068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BA7CCB8A">
      <w:start w:val="5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1F7937"/>
    <w:multiLevelType w:val="hybridMultilevel"/>
    <w:tmpl w:val="77E040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83C63"/>
    <w:multiLevelType w:val="hybridMultilevel"/>
    <w:tmpl w:val="D68A0D6A"/>
    <w:lvl w:ilvl="0" w:tplc="40ECF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C6407D1"/>
    <w:multiLevelType w:val="hybridMultilevel"/>
    <w:tmpl w:val="2AD46482"/>
    <w:lvl w:ilvl="0" w:tplc="CADA84C6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D6350"/>
    <w:multiLevelType w:val="hybridMultilevel"/>
    <w:tmpl w:val="9AF2B444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0566B"/>
    <w:multiLevelType w:val="hybridMultilevel"/>
    <w:tmpl w:val="FA0C6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3E2725"/>
    <w:multiLevelType w:val="hybridMultilevel"/>
    <w:tmpl w:val="3F0CFB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A01D1"/>
    <w:multiLevelType w:val="hybridMultilevel"/>
    <w:tmpl w:val="C4F8F434"/>
    <w:lvl w:ilvl="0" w:tplc="76F639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531E7"/>
    <w:multiLevelType w:val="hybridMultilevel"/>
    <w:tmpl w:val="ADCE3B14"/>
    <w:lvl w:ilvl="0" w:tplc="99501C5E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42012"/>
    <w:multiLevelType w:val="multilevel"/>
    <w:tmpl w:val="FBE2B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7D60395"/>
    <w:multiLevelType w:val="hybridMultilevel"/>
    <w:tmpl w:val="2370C9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68600A"/>
    <w:multiLevelType w:val="hybridMultilevel"/>
    <w:tmpl w:val="4B3480A8"/>
    <w:lvl w:ilvl="0" w:tplc="AC7CC3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77FB5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3F56876"/>
    <w:multiLevelType w:val="hybridMultilevel"/>
    <w:tmpl w:val="D320150C"/>
    <w:lvl w:ilvl="0" w:tplc="E53A61B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6D7339"/>
    <w:multiLevelType w:val="hybridMultilevel"/>
    <w:tmpl w:val="339A0462"/>
    <w:lvl w:ilvl="0" w:tplc="2BF26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FA6C85"/>
    <w:multiLevelType w:val="hybridMultilevel"/>
    <w:tmpl w:val="17AED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A560D"/>
    <w:multiLevelType w:val="hybridMultilevel"/>
    <w:tmpl w:val="DFF441FC"/>
    <w:lvl w:ilvl="0" w:tplc="E660B44C">
      <w:start w:val="1"/>
      <w:numFmt w:val="decimal"/>
      <w:lvlText w:val="3.%1"/>
      <w:lvlJc w:val="left"/>
      <w:pPr>
        <w:ind w:left="11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C3628C1"/>
    <w:multiLevelType w:val="hybridMultilevel"/>
    <w:tmpl w:val="F1CEEFE2"/>
    <w:lvl w:ilvl="0" w:tplc="477CF52E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E05A9"/>
    <w:multiLevelType w:val="multilevel"/>
    <w:tmpl w:val="D88E4A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747E67E9"/>
    <w:multiLevelType w:val="multilevel"/>
    <w:tmpl w:val="D6727C1E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Verdana" w:hAnsi="Verdana" w:cs="Verdana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/>
      </w:pPr>
      <w:rPr>
        <w:rFonts w:cs="Times New Roman" w:hint="default"/>
      </w:rPr>
    </w:lvl>
  </w:abstractNum>
  <w:abstractNum w:abstractNumId="29" w15:restartNumberingAfterBreak="0">
    <w:nsid w:val="758544F8"/>
    <w:multiLevelType w:val="hybridMultilevel"/>
    <w:tmpl w:val="79AC5450"/>
    <w:lvl w:ilvl="0" w:tplc="268AF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D751E"/>
    <w:multiLevelType w:val="multilevel"/>
    <w:tmpl w:val="AB7E78AE"/>
    <w:lvl w:ilvl="0">
      <w:start w:val="1"/>
      <w:numFmt w:val="decimal"/>
      <w:lvlText w:val="3.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1" w15:restartNumberingAfterBreak="0">
    <w:nsid w:val="7E8B6063"/>
    <w:multiLevelType w:val="multilevel"/>
    <w:tmpl w:val="F46207E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8"/>
  </w:num>
  <w:num w:numId="5">
    <w:abstractNumId w:val="30"/>
  </w:num>
  <w:num w:numId="6">
    <w:abstractNumId w:val="24"/>
  </w:num>
  <w:num w:numId="7">
    <w:abstractNumId w:val="5"/>
  </w:num>
  <w:num w:numId="8">
    <w:abstractNumId w:val="9"/>
  </w:num>
  <w:num w:numId="9">
    <w:abstractNumId w:val="1"/>
  </w:num>
  <w:num w:numId="10">
    <w:abstractNumId w:val="27"/>
  </w:num>
  <w:num w:numId="11">
    <w:abstractNumId w:val="31"/>
  </w:num>
  <w:num w:numId="12">
    <w:abstractNumId w:val="25"/>
  </w:num>
  <w:num w:numId="13">
    <w:abstractNumId w:val="10"/>
  </w:num>
  <w:num w:numId="14">
    <w:abstractNumId w:val="7"/>
  </w:num>
  <w:num w:numId="15">
    <w:abstractNumId w:val="28"/>
  </w:num>
  <w:num w:numId="16">
    <w:abstractNumId w:val="13"/>
  </w:num>
  <w:num w:numId="17">
    <w:abstractNumId w:val="28"/>
    <w:lvlOverride w:ilvl="0">
      <w:lvl w:ilvl="0">
        <w:start w:val="1"/>
        <w:numFmt w:val="upperRoman"/>
        <w:lvlText w:val="%1. "/>
        <w:lvlJc w:val="left"/>
        <w:pPr>
          <w:tabs>
            <w:tab w:val="num" w:pos="1049"/>
          </w:tabs>
          <w:ind w:left="1049" w:hanging="907"/>
        </w:pPr>
        <w:rPr>
          <w:rFonts w:ascii="Verdana" w:hAnsi="Verdana" w:cs="Verdana" w:hint="default"/>
          <w:b/>
          <w:bCs/>
          <w:i w:val="0"/>
          <w:iCs w:val="0"/>
          <w:color w:val="5B9BD5" w:themeColor="accent1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18">
    <w:abstractNumId w:val="29"/>
  </w:num>
  <w:num w:numId="19">
    <w:abstractNumId w:val="0"/>
  </w:num>
  <w:num w:numId="20">
    <w:abstractNumId w:val="22"/>
  </w:num>
  <w:num w:numId="21">
    <w:abstractNumId w:val="8"/>
  </w:num>
  <w:num w:numId="22">
    <w:abstractNumId w:val="15"/>
  </w:num>
  <w:num w:numId="23">
    <w:abstractNumId w:val="20"/>
  </w:num>
  <w:num w:numId="24">
    <w:abstractNumId w:val="12"/>
  </w:num>
  <w:num w:numId="25">
    <w:abstractNumId w:val="21"/>
  </w:num>
  <w:num w:numId="26">
    <w:abstractNumId w:val="17"/>
  </w:num>
  <w:num w:numId="27">
    <w:abstractNumId w:val="2"/>
  </w:num>
  <w:num w:numId="28">
    <w:abstractNumId w:val="26"/>
  </w:num>
  <w:num w:numId="29">
    <w:abstractNumId w:val="16"/>
  </w:num>
  <w:num w:numId="30">
    <w:abstractNumId w:val="14"/>
  </w:num>
  <w:num w:numId="31">
    <w:abstractNumId w:val="11"/>
  </w:num>
  <w:num w:numId="32">
    <w:abstractNumId w:val="23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DE"/>
    <w:rsid w:val="00003832"/>
    <w:rsid w:val="00024B73"/>
    <w:rsid w:val="000532EB"/>
    <w:rsid w:val="000D62F6"/>
    <w:rsid w:val="0010195A"/>
    <w:rsid w:val="00131A21"/>
    <w:rsid w:val="001A2600"/>
    <w:rsid w:val="001D2225"/>
    <w:rsid w:val="00230F28"/>
    <w:rsid w:val="00235821"/>
    <w:rsid w:val="002421F5"/>
    <w:rsid w:val="00247E7C"/>
    <w:rsid w:val="00250687"/>
    <w:rsid w:val="002B5999"/>
    <w:rsid w:val="002D6A33"/>
    <w:rsid w:val="002E6B9F"/>
    <w:rsid w:val="002F528B"/>
    <w:rsid w:val="003032F4"/>
    <w:rsid w:val="00316D3C"/>
    <w:rsid w:val="0035733D"/>
    <w:rsid w:val="0037623C"/>
    <w:rsid w:val="003D2EDA"/>
    <w:rsid w:val="003E290B"/>
    <w:rsid w:val="003E4D63"/>
    <w:rsid w:val="00437150"/>
    <w:rsid w:val="00443741"/>
    <w:rsid w:val="00461C3C"/>
    <w:rsid w:val="004A6817"/>
    <w:rsid w:val="004C5928"/>
    <w:rsid w:val="004F62A2"/>
    <w:rsid w:val="00550EA2"/>
    <w:rsid w:val="00564393"/>
    <w:rsid w:val="005768F1"/>
    <w:rsid w:val="0058480C"/>
    <w:rsid w:val="005A0FD9"/>
    <w:rsid w:val="005C64EF"/>
    <w:rsid w:val="006747F9"/>
    <w:rsid w:val="00691AA5"/>
    <w:rsid w:val="007049FC"/>
    <w:rsid w:val="007166EA"/>
    <w:rsid w:val="00725DDE"/>
    <w:rsid w:val="00743966"/>
    <w:rsid w:val="00760FB1"/>
    <w:rsid w:val="007808B6"/>
    <w:rsid w:val="007908F9"/>
    <w:rsid w:val="007A11C7"/>
    <w:rsid w:val="007D2241"/>
    <w:rsid w:val="00801CDD"/>
    <w:rsid w:val="008036EC"/>
    <w:rsid w:val="00804D9C"/>
    <w:rsid w:val="00807492"/>
    <w:rsid w:val="00810E75"/>
    <w:rsid w:val="0087012A"/>
    <w:rsid w:val="00886CA5"/>
    <w:rsid w:val="008A4752"/>
    <w:rsid w:val="008B1934"/>
    <w:rsid w:val="00930AB6"/>
    <w:rsid w:val="0093628C"/>
    <w:rsid w:val="009778CF"/>
    <w:rsid w:val="009A6752"/>
    <w:rsid w:val="009B260E"/>
    <w:rsid w:val="009B6F92"/>
    <w:rsid w:val="009D6B78"/>
    <w:rsid w:val="00A44BF1"/>
    <w:rsid w:val="00A52047"/>
    <w:rsid w:val="00A5528A"/>
    <w:rsid w:val="00AA61E1"/>
    <w:rsid w:val="00AB6025"/>
    <w:rsid w:val="00B05B89"/>
    <w:rsid w:val="00B122D8"/>
    <w:rsid w:val="00B17DF4"/>
    <w:rsid w:val="00B63A12"/>
    <w:rsid w:val="00B6664C"/>
    <w:rsid w:val="00B70573"/>
    <w:rsid w:val="00B77860"/>
    <w:rsid w:val="00B8270E"/>
    <w:rsid w:val="00B95C70"/>
    <w:rsid w:val="00C12EBF"/>
    <w:rsid w:val="00C81A71"/>
    <w:rsid w:val="00CB6940"/>
    <w:rsid w:val="00CC3A95"/>
    <w:rsid w:val="00CE773E"/>
    <w:rsid w:val="00CF0D61"/>
    <w:rsid w:val="00CF7844"/>
    <w:rsid w:val="00D271C2"/>
    <w:rsid w:val="00D733A5"/>
    <w:rsid w:val="00E2595B"/>
    <w:rsid w:val="00E2779B"/>
    <w:rsid w:val="00EB197D"/>
    <w:rsid w:val="00ED4C53"/>
    <w:rsid w:val="00F546AD"/>
    <w:rsid w:val="00F62CDE"/>
    <w:rsid w:val="00F64F5B"/>
    <w:rsid w:val="00F8416C"/>
    <w:rsid w:val="00FB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F3794F5"/>
  <w15:chartTrackingRefBased/>
  <w15:docId w15:val="{D138871E-CC1F-4744-BCF6-096CFF0FB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733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nhideWhenUsed/>
    <w:qFormat/>
    <w:rsid w:val="00B95C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725DD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25DD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25DDE"/>
    <w:rPr>
      <w:rFonts w:ascii="Verdana" w:eastAsia="Verdana" w:hAnsi="Verdana" w:cs="Verdana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5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5DDE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6B78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6B78"/>
    <w:rPr>
      <w:rFonts w:ascii="Verdana" w:eastAsia="Verdana" w:hAnsi="Verdana" w:cs="Verdana"/>
      <w:b/>
      <w:bCs/>
      <w:sz w:val="20"/>
      <w:szCs w:val="20"/>
    </w:rPr>
  </w:style>
  <w:style w:type="paragraph" w:styleId="Listaszerbekezds">
    <w:name w:val="List Paragraph"/>
    <w:aliases w:val="Welt L,Listaszerű bekezdés1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3032F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B1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1934"/>
  </w:style>
  <w:style w:type="paragraph" w:styleId="llb">
    <w:name w:val="footer"/>
    <w:basedOn w:val="Norml"/>
    <w:link w:val="llbChar"/>
    <w:uiPriority w:val="99"/>
    <w:unhideWhenUsed/>
    <w:rsid w:val="008B1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1934"/>
  </w:style>
  <w:style w:type="character" w:customStyle="1" w:styleId="Cmsor1Char">
    <w:name w:val="Címsor 1 Char"/>
    <w:basedOn w:val="Bekezdsalapbettpusa"/>
    <w:link w:val="Cmsor1"/>
    <w:uiPriority w:val="9"/>
    <w:rsid w:val="00D733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verTitle">
    <w:name w:val="Cover Title"/>
    <w:basedOn w:val="Norml"/>
    <w:uiPriority w:val="99"/>
    <w:rsid w:val="00B95C70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paragraph" w:styleId="Lbjegyzetszveg">
    <w:name w:val="footnote text"/>
    <w:aliases w:val="Footnote"/>
    <w:basedOn w:val="Norml"/>
    <w:link w:val="LbjegyzetszvegChar"/>
    <w:uiPriority w:val="99"/>
    <w:semiHidden/>
    <w:unhideWhenUsed/>
    <w:rsid w:val="00B95C7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semiHidden/>
    <w:rsid w:val="00B95C70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B95C70"/>
    <w:rPr>
      <w:vertAlign w:val="superscript"/>
    </w:rPr>
  </w:style>
  <w:style w:type="table" w:styleId="Rcsostblzat">
    <w:name w:val="Table Grid"/>
    <w:basedOn w:val="Normltblzat"/>
    <w:uiPriority w:val="59"/>
    <w:rsid w:val="00B95C7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aliases w:val="Okean2 Char"/>
    <w:basedOn w:val="Bekezdsalapbettpusa"/>
    <w:link w:val="Cmsor2"/>
    <w:rsid w:val="00B95C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lus3">
    <w:name w:val="Stílus3"/>
    <w:basedOn w:val="Norml"/>
    <w:uiPriority w:val="99"/>
    <w:rsid w:val="00B95C70"/>
    <w:pPr>
      <w:tabs>
        <w:tab w:val="num" w:pos="0"/>
      </w:tabs>
      <w:spacing w:before="240" w:after="0" w:line="240" w:lineRule="auto"/>
      <w:ind w:left="2707" w:hanging="2707"/>
      <w:jc w:val="both"/>
      <w:outlineLvl w:val="1"/>
    </w:pPr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szerű bekezdés11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B95C70"/>
  </w:style>
  <w:style w:type="paragraph" w:customStyle="1" w:styleId="Text1">
    <w:name w:val="Text 1"/>
    <w:basedOn w:val="Norml"/>
    <w:uiPriority w:val="99"/>
    <w:rsid w:val="00B95C70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B95C70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B95C70"/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B95C70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95C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7AF61-8E36-4CCA-844B-383A71349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2390</Words>
  <Characters>16495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/>
  <dc:description/>
  <cp:lastModifiedBy>Szabó Bence András</cp:lastModifiedBy>
  <cp:revision>2</cp:revision>
  <cp:lastPrinted>2024-03-05T13:58:00Z</cp:lastPrinted>
  <dcterms:created xsi:type="dcterms:W3CDTF">2024-03-08T11:30:00Z</dcterms:created>
  <dcterms:modified xsi:type="dcterms:W3CDTF">2024-03-08T11:30:00Z</dcterms:modified>
</cp:coreProperties>
</file>